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84D94" w14:textId="77777777" w:rsidR="00287F99" w:rsidRPr="00B3736E" w:rsidRDefault="00287F99" w:rsidP="00287F99">
      <w:pPr>
        <w:rPr>
          <w:rFonts w:ascii="Arial" w:hAnsi="Arial" w:cs="Arial"/>
        </w:rPr>
      </w:pPr>
    </w:p>
    <w:p w14:paraId="7315252B" w14:textId="77777777" w:rsidR="00287F99" w:rsidRPr="00B3736E" w:rsidRDefault="00287F99" w:rsidP="00287F99">
      <w:pPr>
        <w:rPr>
          <w:rFonts w:ascii="Arial" w:hAnsi="Arial" w:cs="Arial"/>
        </w:rPr>
      </w:pPr>
    </w:p>
    <w:p w14:paraId="0D3FCCDF" w14:textId="77777777" w:rsidR="003A311F" w:rsidRPr="00B3736E" w:rsidRDefault="003A311F" w:rsidP="00287F99">
      <w:pPr>
        <w:rPr>
          <w:rFonts w:ascii="Arial" w:hAnsi="Arial" w:cs="Arial"/>
        </w:rPr>
      </w:pPr>
    </w:p>
    <w:p w14:paraId="63A3505D" w14:textId="77777777" w:rsidR="00287F99" w:rsidRPr="00B3736E" w:rsidRDefault="00287F99" w:rsidP="00287F99">
      <w:pPr>
        <w:rPr>
          <w:rFonts w:ascii="Arial" w:hAnsi="Arial" w:cs="Arial"/>
        </w:rPr>
      </w:pPr>
    </w:p>
    <w:p w14:paraId="6FBF8A17" w14:textId="29DAE72E" w:rsidR="003420AB" w:rsidRPr="00B3736E" w:rsidRDefault="009E3ADF" w:rsidP="009E3ADF">
      <w:pPr>
        <w:jc w:val="center"/>
        <w:rPr>
          <w:rFonts w:ascii="Arial" w:hAnsi="Arial" w:cs="Arial"/>
        </w:rPr>
      </w:pPr>
      <w:r w:rsidRPr="009E3ADF">
        <w:rPr>
          <w:rFonts w:ascii="Arial" w:hAnsi="Arial" w:cs="Arial"/>
          <w:b/>
          <w:sz w:val="40"/>
        </w:rPr>
        <w:t>ESTUDIO DE VULNERABILIDAD Y RIESGOS</w:t>
      </w:r>
      <w:r>
        <w:rPr>
          <w:rFonts w:ascii="Arial" w:hAnsi="Arial" w:cs="Arial"/>
          <w:b/>
          <w:sz w:val="40"/>
        </w:rPr>
        <w:t xml:space="preserve"> DE DESASTRES</w:t>
      </w:r>
    </w:p>
    <w:p w14:paraId="22218340" w14:textId="77777777" w:rsidR="003420AB" w:rsidRPr="00B3736E" w:rsidRDefault="003420AB" w:rsidP="00287F99">
      <w:pPr>
        <w:rPr>
          <w:rFonts w:ascii="Arial" w:hAnsi="Arial" w:cs="Arial"/>
        </w:rPr>
      </w:pPr>
    </w:p>
    <w:p w14:paraId="7AB5017E" w14:textId="77777777" w:rsidR="003A311F" w:rsidRPr="00B3736E" w:rsidRDefault="003A311F" w:rsidP="00287F99">
      <w:pPr>
        <w:rPr>
          <w:rFonts w:ascii="Arial" w:hAnsi="Arial" w:cs="Arial"/>
        </w:rPr>
      </w:pPr>
    </w:p>
    <w:p w14:paraId="0D073769" w14:textId="77777777" w:rsidR="003420AB" w:rsidRPr="00B3736E" w:rsidRDefault="003420AB" w:rsidP="00287F99">
      <w:pPr>
        <w:rPr>
          <w:rFonts w:ascii="Arial" w:hAnsi="Arial" w:cs="Arial"/>
        </w:rPr>
      </w:pPr>
    </w:p>
    <w:p w14:paraId="68E57BB4" w14:textId="77777777" w:rsidR="00287F99" w:rsidRPr="00B3736E" w:rsidRDefault="00287F99" w:rsidP="00287F99">
      <w:pPr>
        <w:rPr>
          <w:rFonts w:ascii="Arial" w:hAnsi="Arial" w:cs="Arial"/>
        </w:rPr>
      </w:pPr>
      <w:r w:rsidRPr="00B3736E">
        <w:rPr>
          <w:rFonts w:ascii="Arial" w:hAnsi="Arial" w:cs="Arial"/>
          <w:noProof/>
          <w:lang w:eastAsia="es-PE"/>
        </w:rPr>
        <mc:AlternateContent>
          <mc:Choice Requires="wps">
            <w:drawing>
              <wp:anchor distT="0" distB="0" distL="114300" distR="114300" simplePos="0" relativeHeight="251659264" behindDoc="0" locked="0" layoutInCell="1" allowOverlap="1" wp14:anchorId="420EB4AA" wp14:editId="4935ACA8">
                <wp:simplePos x="0" y="0"/>
                <wp:positionH relativeFrom="margin">
                  <wp:posOffset>5715</wp:posOffset>
                </wp:positionH>
                <wp:positionV relativeFrom="paragraph">
                  <wp:posOffset>89534</wp:posOffset>
                </wp:positionV>
                <wp:extent cx="5524500" cy="2333625"/>
                <wp:effectExtent l="0" t="0" r="0" b="9525"/>
                <wp:wrapNone/>
                <wp:docPr id="1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0" cy="2333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927FA" w14:textId="66AE56FA" w:rsidR="00EB69B5" w:rsidRDefault="00EB69B5" w:rsidP="00287F99">
                            <w:pPr>
                              <w:spacing w:after="0"/>
                              <w:jc w:val="center"/>
                              <w:rPr>
                                <w:rFonts w:ascii="Arial" w:hAnsi="Arial" w:cs="Arial"/>
                                <w:b/>
                                <w:sz w:val="36"/>
                                <w:szCs w:val="22"/>
                              </w:rPr>
                            </w:pPr>
                            <w:r w:rsidRPr="00F953DD">
                              <w:rPr>
                                <w:rFonts w:ascii="Arial" w:hAnsi="Arial" w:cs="Arial"/>
                                <w:b/>
                                <w:sz w:val="36"/>
                                <w:szCs w:val="22"/>
                              </w:rPr>
                              <w:t>“</w:t>
                            </w:r>
                            <w:r w:rsidR="0006472D" w:rsidRPr="0006472D">
                              <w:rPr>
                                <w:rFonts w:ascii="Arial" w:hAnsi="Arial" w:cs="Arial"/>
                                <w:b/>
                                <w:color w:val="222222"/>
                                <w:sz w:val="32"/>
                                <w:szCs w:val="32"/>
                                <w:shd w:val="clear" w:color="auto" w:fill="FFFFFF"/>
                              </w:rPr>
                              <w:t>CREACION DEL SERVICIO DE PRÁCTICA DEPORTIVA Y/O RECREATIVA EN CASA INTEGRAL DEL ADULTO MAYOR EN LA URB. SANTA ISOLINA II ETAPA - ZONAL 11, DISTRITO DE COMAS DE LA PROVINCIA DE LIMA DEL DEPARTAMENTO DE LIMA</w:t>
                            </w:r>
                            <w:r w:rsidRPr="00F953DD">
                              <w:rPr>
                                <w:rFonts w:ascii="Arial" w:hAnsi="Arial" w:cs="Arial"/>
                                <w:b/>
                                <w:sz w:val="36"/>
                                <w:szCs w:val="22"/>
                              </w:rPr>
                              <w:t xml:space="preserve">"  </w:t>
                            </w:r>
                          </w:p>
                          <w:p w14:paraId="7EBF8878" w14:textId="77777777" w:rsidR="00EB69B5" w:rsidRDefault="00EB69B5" w:rsidP="00287F99">
                            <w:pPr>
                              <w:rPr>
                                <w:b/>
                                <w:bCs/>
                                <w:color w:val="808080" w:themeColor="text1" w:themeTint="7F"/>
                                <w:sz w:val="32"/>
                                <w:szCs w:val="32"/>
                              </w:rPr>
                            </w:pPr>
                          </w:p>
                          <w:p w14:paraId="14E35E1B" w14:textId="77777777" w:rsidR="00EB69B5" w:rsidRDefault="00EB69B5" w:rsidP="00287F99">
                            <w:pPr>
                              <w:rPr>
                                <w:b/>
                                <w:bCs/>
                                <w:color w:val="808080" w:themeColor="text1" w:themeTint="7F"/>
                                <w:sz w:val="32"/>
                                <w:szCs w:val="32"/>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420EB4AA" id="Rectangle 16" o:spid="_x0000_s1026" style="position:absolute;margin-left:.45pt;margin-top:7.05pt;width:435pt;height:18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" filled="f" stroked="f">
                <v:textbox>
                  <w:txbxContent>
                    <w:p w14:paraId="6F3927FA" w14:textId="66AE56FA" w:rsidR="00EB69B5" w:rsidRDefault="00EB69B5" w:rsidP="00287F99">
                      <w:pPr>
                        <w:spacing w:after="0"/>
                        <w:jc w:val="center"/>
                        <w:rPr>
                          <w:rFonts w:ascii="Arial" w:hAnsi="Arial" w:cs="Arial"/>
                          <w:b/>
                          <w:sz w:val="36"/>
                          <w:szCs w:val="22"/>
                        </w:rPr>
                      </w:pPr>
                      <w:r w:rsidRPr="00F953DD">
                        <w:rPr>
                          <w:rFonts w:ascii="Arial" w:hAnsi="Arial" w:cs="Arial"/>
                          <w:b/>
                          <w:sz w:val="36"/>
                          <w:szCs w:val="22"/>
                        </w:rPr>
                        <w:t>“</w:t>
                      </w:r>
                      <w:r w:rsidR="0006472D" w:rsidRPr="0006472D">
                        <w:rPr>
                          <w:rFonts w:ascii="Arial" w:hAnsi="Arial" w:cs="Arial"/>
                          <w:b/>
                          <w:color w:val="222222"/>
                          <w:sz w:val="32"/>
                          <w:szCs w:val="32"/>
                          <w:shd w:val="clear" w:color="auto" w:fill="FFFFFF"/>
                        </w:rPr>
                        <w:t>CREACION DEL SERVICIO DE PRÁCTICA DEPORTIVA Y/O RECREATIVA EN CASA INTEGRAL DEL ADULTO MAYOR EN LA URB. SANTA ISOLINA II ETAPA - ZONAL 11, DISTRITO DE COMAS DE LA PROVINCIA DE LIMA DEL DEPARTAMENTO DE LIMA</w:t>
                      </w:r>
                      <w:r w:rsidRPr="00F953DD">
                        <w:rPr>
                          <w:rFonts w:ascii="Arial" w:hAnsi="Arial" w:cs="Arial"/>
                          <w:b/>
                          <w:sz w:val="36"/>
                          <w:szCs w:val="22"/>
                        </w:rPr>
                        <w:t xml:space="preserve">"  </w:t>
                      </w:r>
                    </w:p>
                    <w:p w14:paraId="7EBF8878" w14:textId="77777777" w:rsidR="00EB69B5" w:rsidRDefault="00EB69B5" w:rsidP="00287F99">
                      <w:pPr>
                        <w:rPr>
                          <w:b/>
                          <w:bCs/>
                          <w:color w:val="808080" w:themeColor="text1" w:themeTint="7F"/>
                          <w:sz w:val="32"/>
                          <w:szCs w:val="32"/>
                        </w:rPr>
                      </w:pPr>
                    </w:p>
                    <w:p w14:paraId="14E35E1B" w14:textId="77777777" w:rsidR="00EB69B5" w:rsidRDefault="00EB69B5" w:rsidP="00287F99">
                      <w:pPr>
                        <w:rPr>
                          <w:b/>
                          <w:bCs/>
                          <w:color w:val="808080" w:themeColor="text1" w:themeTint="7F"/>
                          <w:sz w:val="32"/>
                          <w:szCs w:val="32"/>
                        </w:rPr>
                      </w:pPr>
                    </w:p>
                  </w:txbxContent>
                </v:textbox>
                <w10:wrap anchorx="margin"/>
              </v:rect>
            </w:pict>
          </mc:Fallback>
        </mc:AlternateContent>
      </w:r>
    </w:p>
    <w:p w14:paraId="46C789F2" w14:textId="77777777" w:rsidR="00287F99" w:rsidRPr="00B3736E" w:rsidRDefault="00287F99" w:rsidP="00287F99">
      <w:pPr>
        <w:rPr>
          <w:rFonts w:ascii="Arial" w:hAnsi="Arial" w:cs="Arial"/>
        </w:rPr>
      </w:pPr>
    </w:p>
    <w:p w14:paraId="7003F5C8" w14:textId="77777777" w:rsidR="00287F99" w:rsidRPr="00B3736E" w:rsidRDefault="00287F99" w:rsidP="00287F99">
      <w:pPr>
        <w:rPr>
          <w:rFonts w:ascii="Arial" w:hAnsi="Arial" w:cs="Arial"/>
        </w:rPr>
      </w:pPr>
    </w:p>
    <w:p w14:paraId="62F8F6EF" w14:textId="77777777" w:rsidR="00287F99" w:rsidRPr="00B3736E" w:rsidRDefault="00287F99" w:rsidP="00287F99">
      <w:pPr>
        <w:rPr>
          <w:rFonts w:ascii="Arial" w:hAnsi="Arial" w:cs="Arial"/>
        </w:rPr>
      </w:pPr>
    </w:p>
    <w:p w14:paraId="042623A4" w14:textId="77777777" w:rsidR="00287F99" w:rsidRPr="00B3736E" w:rsidRDefault="00287F99" w:rsidP="00287F99">
      <w:pPr>
        <w:rPr>
          <w:rFonts w:ascii="Arial" w:hAnsi="Arial" w:cs="Arial"/>
        </w:rPr>
      </w:pPr>
    </w:p>
    <w:p w14:paraId="463204DF" w14:textId="77777777" w:rsidR="00287F99" w:rsidRPr="00B3736E" w:rsidRDefault="00287F99" w:rsidP="00287F99">
      <w:pPr>
        <w:rPr>
          <w:rFonts w:ascii="Arial" w:hAnsi="Arial" w:cs="Arial"/>
        </w:rPr>
      </w:pPr>
    </w:p>
    <w:p w14:paraId="07F1C4FE" w14:textId="77777777" w:rsidR="00287F99" w:rsidRPr="00B3736E" w:rsidRDefault="00287F99" w:rsidP="00287F99">
      <w:pPr>
        <w:rPr>
          <w:rFonts w:ascii="Arial" w:hAnsi="Arial" w:cs="Arial"/>
        </w:rPr>
      </w:pPr>
    </w:p>
    <w:p w14:paraId="611EFFEA" w14:textId="77777777" w:rsidR="00287F99" w:rsidRPr="00B3736E" w:rsidRDefault="00287F99" w:rsidP="00287F99">
      <w:pPr>
        <w:spacing w:after="300"/>
        <w:ind w:left="142" w:hanging="1560"/>
        <w:jc w:val="center"/>
        <w:rPr>
          <w:rFonts w:ascii="Arial" w:hAnsi="Arial" w:cs="Arial"/>
          <w:b/>
          <w:sz w:val="32"/>
          <w:szCs w:val="16"/>
        </w:rPr>
      </w:pPr>
      <w:r w:rsidRPr="00B3736E">
        <w:rPr>
          <w:rFonts w:ascii="Arial" w:hAnsi="Arial" w:cs="Arial"/>
          <w:b/>
          <w:sz w:val="16"/>
          <w:szCs w:val="16"/>
        </w:rPr>
        <w:br/>
      </w:r>
    </w:p>
    <w:p w14:paraId="7D4CA452" w14:textId="77777777" w:rsidR="00287F99" w:rsidRPr="00B3736E" w:rsidRDefault="00287F99" w:rsidP="00287F99">
      <w:pPr>
        <w:spacing w:after="300"/>
        <w:ind w:left="142" w:hanging="1560"/>
        <w:jc w:val="center"/>
        <w:rPr>
          <w:rFonts w:ascii="Arial" w:hAnsi="Arial" w:cs="Arial"/>
          <w:b/>
          <w:sz w:val="32"/>
          <w:szCs w:val="16"/>
        </w:rPr>
      </w:pPr>
    </w:p>
    <w:p w14:paraId="0048E8B6" w14:textId="0C289AA7" w:rsidR="00287F99" w:rsidRPr="00B3736E" w:rsidRDefault="00287F99" w:rsidP="00287F99">
      <w:pPr>
        <w:spacing w:after="300"/>
        <w:ind w:left="142" w:hanging="1560"/>
        <w:jc w:val="center"/>
        <w:rPr>
          <w:rFonts w:ascii="Arial" w:hAnsi="Arial" w:cs="Arial"/>
          <w:b/>
          <w:sz w:val="16"/>
          <w:szCs w:val="16"/>
        </w:rPr>
      </w:pPr>
      <w:r w:rsidRPr="00B3736E">
        <w:rPr>
          <w:rFonts w:ascii="Arial" w:hAnsi="Arial" w:cs="Arial"/>
          <w:b/>
          <w:sz w:val="32"/>
          <w:szCs w:val="16"/>
        </w:rPr>
        <w:t xml:space="preserve">               Código de Inversión: </w:t>
      </w:r>
      <w:r w:rsidR="0006472D" w:rsidRPr="0006472D">
        <w:rPr>
          <w:rFonts w:ascii="Arial" w:hAnsi="Arial" w:cs="Arial"/>
          <w:b/>
          <w:sz w:val="32"/>
          <w:szCs w:val="16"/>
        </w:rPr>
        <w:t>2678790</w:t>
      </w:r>
    </w:p>
    <w:p w14:paraId="0814389B" w14:textId="77777777" w:rsidR="00287F99" w:rsidRPr="00B3736E" w:rsidRDefault="00287F99" w:rsidP="00287F99">
      <w:pPr>
        <w:spacing w:after="300"/>
        <w:rPr>
          <w:rFonts w:ascii="Arial" w:hAnsi="Arial" w:cs="Arial"/>
          <w:b/>
          <w:sz w:val="16"/>
          <w:szCs w:val="16"/>
        </w:rPr>
      </w:pPr>
    </w:p>
    <w:p w14:paraId="0ACC456A" w14:textId="77777777" w:rsidR="00205219" w:rsidRPr="00B3736E" w:rsidRDefault="00205219" w:rsidP="00287F99">
      <w:pPr>
        <w:spacing w:after="300"/>
        <w:rPr>
          <w:rFonts w:ascii="Arial" w:hAnsi="Arial" w:cs="Arial"/>
          <w:b/>
          <w:sz w:val="16"/>
          <w:szCs w:val="16"/>
        </w:rPr>
      </w:pPr>
    </w:p>
    <w:p w14:paraId="598FB0B7" w14:textId="77777777" w:rsidR="003A311F" w:rsidRPr="00B3736E" w:rsidRDefault="003A311F" w:rsidP="00287F99">
      <w:pPr>
        <w:spacing w:after="300"/>
        <w:rPr>
          <w:rFonts w:ascii="Arial" w:hAnsi="Arial" w:cs="Arial"/>
          <w:b/>
          <w:sz w:val="16"/>
          <w:szCs w:val="16"/>
        </w:rPr>
      </w:pPr>
    </w:p>
    <w:p w14:paraId="787B366B" w14:textId="77777777" w:rsidR="003A311F" w:rsidRPr="00B3736E" w:rsidRDefault="003A311F" w:rsidP="00287F99">
      <w:pPr>
        <w:spacing w:after="300"/>
        <w:rPr>
          <w:rFonts w:ascii="Arial" w:hAnsi="Arial" w:cs="Arial"/>
          <w:b/>
          <w:sz w:val="16"/>
          <w:szCs w:val="16"/>
        </w:rPr>
      </w:pPr>
    </w:p>
    <w:p w14:paraId="29E3AD4B" w14:textId="77777777" w:rsidR="003A311F" w:rsidRPr="00B3736E" w:rsidRDefault="003A311F" w:rsidP="00287F99">
      <w:pPr>
        <w:spacing w:after="300"/>
        <w:rPr>
          <w:rFonts w:ascii="Arial" w:hAnsi="Arial" w:cs="Arial"/>
          <w:b/>
          <w:sz w:val="16"/>
          <w:szCs w:val="16"/>
        </w:rPr>
      </w:pPr>
    </w:p>
    <w:p w14:paraId="1E7BEAFE" w14:textId="77777777" w:rsidR="003A311F" w:rsidRPr="00B3736E" w:rsidRDefault="003A311F" w:rsidP="00287F99">
      <w:pPr>
        <w:spacing w:after="300"/>
        <w:rPr>
          <w:rFonts w:ascii="Arial" w:hAnsi="Arial" w:cs="Arial"/>
          <w:b/>
          <w:sz w:val="16"/>
          <w:szCs w:val="16"/>
        </w:rPr>
      </w:pPr>
    </w:p>
    <w:p w14:paraId="12F2D676" w14:textId="77777777" w:rsidR="003A311F" w:rsidRPr="00B3736E" w:rsidRDefault="003A311F" w:rsidP="00287F99">
      <w:pPr>
        <w:spacing w:after="300"/>
        <w:rPr>
          <w:rFonts w:ascii="Arial" w:hAnsi="Arial" w:cs="Arial"/>
          <w:b/>
          <w:sz w:val="16"/>
          <w:szCs w:val="16"/>
        </w:rPr>
      </w:pPr>
    </w:p>
    <w:p w14:paraId="091A2B96" w14:textId="77777777" w:rsidR="003A311F" w:rsidRPr="00B3736E" w:rsidRDefault="003A311F" w:rsidP="00287F99">
      <w:pPr>
        <w:spacing w:after="300"/>
        <w:rPr>
          <w:rFonts w:ascii="Arial" w:hAnsi="Arial" w:cs="Arial"/>
          <w:b/>
          <w:sz w:val="16"/>
          <w:szCs w:val="16"/>
        </w:rPr>
      </w:pPr>
    </w:p>
    <w:p w14:paraId="4C06CE3E" w14:textId="77777777" w:rsidR="003A311F" w:rsidRPr="00B3736E" w:rsidRDefault="003A311F" w:rsidP="003A311F">
      <w:pPr>
        <w:spacing w:line="360" w:lineRule="auto"/>
        <w:jc w:val="center"/>
        <w:rPr>
          <w:rFonts w:ascii="Arial" w:hAnsi="Arial" w:cs="Arial"/>
          <w:b/>
          <w:sz w:val="32"/>
          <w:szCs w:val="32"/>
          <w:u w:val="single"/>
        </w:rPr>
      </w:pPr>
      <w:r w:rsidRPr="00B3736E">
        <w:rPr>
          <w:rFonts w:ascii="Arial" w:hAnsi="Arial" w:cs="Arial"/>
          <w:b/>
          <w:sz w:val="32"/>
          <w:szCs w:val="32"/>
          <w:u w:val="single"/>
        </w:rPr>
        <w:t>PLAN DE RIESGOS</w:t>
      </w:r>
    </w:p>
    <w:p w14:paraId="3C22F591" w14:textId="185726E1" w:rsidR="00287F99" w:rsidRPr="00B3736E" w:rsidRDefault="00287F99" w:rsidP="00287F99">
      <w:pPr>
        <w:pStyle w:val="Prrafodelista"/>
        <w:numPr>
          <w:ilvl w:val="0"/>
          <w:numId w:val="1"/>
        </w:numPr>
        <w:ind w:left="0"/>
        <w:rPr>
          <w:rFonts w:ascii="Arial" w:hAnsi="Arial" w:cs="Arial"/>
          <w:b/>
          <w:sz w:val="22"/>
          <w:szCs w:val="22"/>
        </w:rPr>
      </w:pPr>
      <w:r w:rsidRPr="00B3736E">
        <w:rPr>
          <w:rFonts w:ascii="Arial" w:hAnsi="Arial" w:cs="Arial"/>
          <w:b/>
          <w:sz w:val="22"/>
          <w:szCs w:val="22"/>
        </w:rPr>
        <w:t>INTRODUCCI</w:t>
      </w:r>
      <w:r w:rsidR="00B3736E">
        <w:rPr>
          <w:rFonts w:ascii="Arial" w:hAnsi="Arial" w:cs="Arial"/>
          <w:b/>
          <w:sz w:val="22"/>
          <w:szCs w:val="22"/>
        </w:rPr>
        <w:t>Ó</w:t>
      </w:r>
      <w:r w:rsidRPr="00B3736E">
        <w:rPr>
          <w:rFonts w:ascii="Arial" w:hAnsi="Arial" w:cs="Arial"/>
          <w:b/>
          <w:sz w:val="22"/>
          <w:szCs w:val="22"/>
        </w:rPr>
        <w:t>N</w:t>
      </w:r>
    </w:p>
    <w:p w14:paraId="24339BBC" w14:textId="4E6981E9" w:rsidR="00287F99" w:rsidRPr="00B3736E" w:rsidRDefault="00287F99" w:rsidP="00287F99">
      <w:pPr>
        <w:pStyle w:val="Encabezado"/>
        <w:tabs>
          <w:tab w:val="clear" w:pos="8504"/>
        </w:tabs>
        <w:spacing w:line="360" w:lineRule="auto"/>
        <w:jc w:val="both"/>
        <w:rPr>
          <w:rFonts w:ascii="Arial" w:hAnsi="Arial" w:cs="Arial"/>
          <w:sz w:val="22"/>
          <w:szCs w:val="22"/>
        </w:rPr>
      </w:pPr>
      <w:r w:rsidRPr="00B3736E">
        <w:rPr>
          <w:rFonts w:ascii="Arial" w:hAnsi="Arial" w:cs="Arial"/>
          <w:sz w:val="22"/>
          <w:szCs w:val="22"/>
        </w:rPr>
        <w:t xml:space="preserve">El propósito de este </w:t>
      </w:r>
      <w:r w:rsidR="003A58DB">
        <w:rPr>
          <w:rFonts w:ascii="Arial" w:hAnsi="Arial" w:cs="Arial"/>
          <w:sz w:val="22"/>
          <w:szCs w:val="22"/>
        </w:rPr>
        <w:t>estudio</w:t>
      </w:r>
      <w:r w:rsidRPr="00B3736E">
        <w:rPr>
          <w:rFonts w:ascii="Arial" w:hAnsi="Arial" w:cs="Arial"/>
          <w:sz w:val="22"/>
          <w:szCs w:val="22"/>
        </w:rPr>
        <w:t xml:space="preserve"> es promover la protección y </w:t>
      </w:r>
      <w:r w:rsidRPr="00B3736E">
        <w:rPr>
          <w:rFonts w:ascii="Arial" w:eastAsia="Calibri" w:hAnsi="Arial" w:cs="Arial"/>
          <w:sz w:val="22"/>
          <w:szCs w:val="22"/>
        </w:rPr>
        <w:t>seguridad de todo el personal asociado a las actividades de construcción del proyecto</w:t>
      </w:r>
      <w:r w:rsidRPr="00B3736E">
        <w:rPr>
          <w:rFonts w:ascii="Arial" w:eastAsia="Calibri" w:hAnsi="Arial" w:cs="Arial"/>
          <w:b/>
          <w:sz w:val="22"/>
          <w:szCs w:val="22"/>
        </w:rPr>
        <w:t xml:space="preserve"> </w:t>
      </w:r>
      <w:r w:rsidRPr="00B3736E">
        <w:rPr>
          <w:rFonts w:ascii="Arial" w:hAnsi="Arial" w:cs="Arial"/>
          <w:color w:val="222222"/>
          <w:sz w:val="22"/>
          <w:szCs w:val="22"/>
          <w:shd w:val="clear" w:color="auto" w:fill="FFFFFF"/>
        </w:rPr>
        <w:t>"</w:t>
      </w:r>
      <w:r w:rsidR="0006472D" w:rsidRPr="0006472D">
        <w:rPr>
          <w:rFonts w:ascii="Arial" w:hAnsi="Arial" w:cs="Arial"/>
          <w:color w:val="222222"/>
          <w:sz w:val="22"/>
          <w:szCs w:val="22"/>
          <w:shd w:val="clear" w:color="auto" w:fill="FFFFFF"/>
        </w:rPr>
        <w:t>CREACION DEL SERVICIO DE PRÁCTICA DEPORTIVA Y/O RECREATIVA EN CASA INTEGRAL DEL ADULTO MAYOR EN LA URB. SANTA ISOLINA II ETAPA - ZONAL 11, DISTRITO DE COMAS DE LA PROVINCIA DE LIMA DEL DEPARTAMENTO DE LIMA</w:t>
      </w:r>
      <w:r w:rsidRPr="00B3736E">
        <w:rPr>
          <w:rFonts w:ascii="Arial" w:hAnsi="Arial" w:cs="Arial"/>
          <w:bCs/>
          <w:sz w:val="22"/>
          <w:szCs w:val="22"/>
        </w:rPr>
        <w:t>"</w:t>
      </w:r>
      <w:r w:rsidR="00AE182E" w:rsidRPr="00B3736E">
        <w:rPr>
          <w:rFonts w:ascii="Arial" w:hAnsi="Arial" w:cs="Arial"/>
          <w:bCs/>
          <w:sz w:val="22"/>
          <w:szCs w:val="22"/>
        </w:rPr>
        <w:t xml:space="preserve"> con CUI </w:t>
      </w:r>
      <w:r w:rsidR="0006472D" w:rsidRPr="0006472D">
        <w:rPr>
          <w:rFonts w:ascii="Arial" w:hAnsi="Arial" w:cs="Arial"/>
          <w:bCs/>
          <w:sz w:val="22"/>
          <w:szCs w:val="22"/>
        </w:rPr>
        <w:t>2678790</w:t>
      </w:r>
      <w:r w:rsidRPr="00B3736E">
        <w:rPr>
          <w:rFonts w:ascii="Arial" w:hAnsi="Arial" w:cs="Arial"/>
          <w:bCs/>
          <w:sz w:val="22"/>
          <w:szCs w:val="22"/>
        </w:rPr>
        <w:t xml:space="preserve">. </w:t>
      </w:r>
      <w:r w:rsidRPr="00B3736E">
        <w:rPr>
          <w:rFonts w:ascii="Arial" w:hAnsi="Arial" w:cs="Arial"/>
          <w:sz w:val="22"/>
          <w:szCs w:val="22"/>
        </w:rPr>
        <w:t xml:space="preserve">El plan presenta medidas y protocolos que el personal deberá seguir en situaciones de emergencia. Todo el personal asociado con la obra constructiva será requerido de examinar y cumplir con los procedimientos contenidos en este plan y presentados bajo la autoridad del inspector o supervisor asignado en la obra. </w:t>
      </w:r>
    </w:p>
    <w:p w14:paraId="6AEA4FE3" w14:textId="77777777" w:rsidR="00287F99" w:rsidRPr="00B3736E" w:rsidRDefault="00287F99" w:rsidP="00287F99">
      <w:pPr>
        <w:pStyle w:val="Encabezado"/>
        <w:tabs>
          <w:tab w:val="clear" w:pos="8504"/>
        </w:tabs>
        <w:spacing w:line="360" w:lineRule="auto"/>
        <w:jc w:val="both"/>
        <w:rPr>
          <w:rFonts w:ascii="Arial" w:hAnsi="Arial" w:cs="Arial"/>
          <w:sz w:val="22"/>
          <w:szCs w:val="22"/>
        </w:rPr>
      </w:pPr>
    </w:p>
    <w:p w14:paraId="3A07BA71" w14:textId="77777777" w:rsidR="00287F99" w:rsidRPr="00B3736E" w:rsidRDefault="00287F99" w:rsidP="00287F99">
      <w:pPr>
        <w:pStyle w:val="Encabezado"/>
        <w:tabs>
          <w:tab w:val="clear" w:pos="8504"/>
        </w:tabs>
        <w:spacing w:line="360" w:lineRule="auto"/>
        <w:jc w:val="both"/>
        <w:rPr>
          <w:rFonts w:ascii="Arial" w:hAnsi="Arial" w:cs="Arial"/>
          <w:sz w:val="22"/>
          <w:szCs w:val="22"/>
        </w:rPr>
      </w:pPr>
      <w:r w:rsidRPr="00B3736E">
        <w:rPr>
          <w:rFonts w:ascii="Arial" w:hAnsi="Arial" w:cs="Arial"/>
          <w:sz w:val="22"/>
          <w:szCs w:val="22"/>
        </w:rPr>
        <w:t>Las emergencias que podrían surgir durante la etapa constructiva son de diversa naturaleza. El plan reconoce varias, considerando las técnicas constructivas</w:t>
      </w:r>
      <w:r w:rsidRPr="00B3736E">
        <w:rPr>
          <w:rFonts w:ascii="Arial" w:hAnsi="Arial" w:cs="Arial"/>
          <w:spacing w:val="-11"/>
          <w:sz w:val="22"/>
          <w:szCs w:val="22"/>
        </w:rPr>
        <w:t xml:space="preserve"> </w:t>
      </w:r>
      <w:r w:rsidRPr="00B3736E">
        <w:rPr>
          <w:rFonts w:ascii="Arial" w:hAnsi="Arial" w:cs="Arial"/>
          <w:sz w:val="22"/>
          <w:szCs w:val="22"/>
        </w:rPr>
        <w:t>y</w:t>
      </w:r>
      <w:r w:rsidRPr="00B3736E">
        <w:rPr>
          <w:rFonts w:ascii="Arial" w:hAnsi="Arial" w:cs="Arial"/>
          <w:spacing w:val="-10"/>
          <w:sz w:val="22"/>
          <w:szCs w:val="22"/>
        </w:rPr>
        <w:t xml:space="preserve"> </w:t>
      </w:r>
      <w:r w:rsidRPr="00B3736E">
        <w:rPr>
          <w:rFonts w:ascii="Arial" w:hAnsi="Arial" w:cs="Arial"/>
          <w:sz w:val="22"/>
          <w:szCs w:val="22"/>
        </w:rPr>
        <w:t>los</w:t>
      </w:r>
      <w:r w:rsidRPr="00B3736E">
        <w:rPr>
          <w:rFonts w:ascii="Arial" w:hAnsi="Arial" w:cs="Arial"/>
          <w:spacing w:val="-10"/>
          <w:sz w:val="22"/>
          <w:szCs w:val="22"/>
        </w:rPr>
        <w:t xml:space="preserve"> </w:t>
      </w:r>
      <w:r w:rsidRPr="00B3736E">
        <w:rPr>
          <w:rFonts w:ascii="Arial" w:hAnsi="Arial" w:cs="Arial"/>
          <w:sz w:val="22"/>
          <w:szCs w:val="22"/>
        </w:rPr>
        <w:t>riesgos</w:t>
      </w:r>
      <w:r w:rsidRPr="00B3736E">
        <w:rPr>
          <w:rFonts w:ascii="Arial" w:hAnsi="Arial" w:cs="Arial"/>
          <w:spacing w:val="-10"/>
          <w:sz w:val="22"/>
          <w:szCs w:val="22"/>
        </w:rPr>
        <w:t xml:space="preserve"> </w:t>
      </w:r>
      <w:r w:rsidRPr="00B3736E">
        <w:rPr>
          <w:rFonts w:ascii="Arial" w:hAnsi="Arial" w:cs="Arial"/>
          <w:sz w:val="22"/>
          <w:szCs w:val="22"/>
        </w:rPr>
        <w:t>asociados</w:t>
      </w:r>
      <w:r w:rsidRPr="00B3736E">
        <w:rPr>
          <w:rFonts w:ascii="Arial" w:hAnsi="Arial" w:cs="Arial"/>
          <w:spacing w:val="-10"/>
          <w:sz w:val="22"/>
          <w:szCs w:val="22"/>
        </w:rPr>
        <w:t xml:space="preserve"> </w:t>
      </w:r>
      <w:r w:rsidRPr="00B3736E">
        <w:rPr>
          <w:rFonts w:ascii="Arial" w:hAnsi="Arial" w:cs="Arial"/>
          <w:sz w:val="22"/>
          <w:szCs w:val="22"/>
        </w:rPr>
        <w:t>con</w:t>
      </w:r>
      <w:r w:rsidRPr="00B3736E">
        <w:rPr>
          <w:rFonts w:ascii="Arial" w:hAnsi="Arial" w:cs="Arial"/>
          <w:spacing w:val="-10"/>
          <w:sz w:val="22"/>
          <w:szCs w:val="22"/>
        </w:rPr>
        <w:t xml:space="preserve"> </w:t>
      </w:r>
      <w:r w:rsidRPr="00B3736E">
        <w:rPr>
          <w:rFonts w:ascii="Arial" w:hAnsi="Arial" w:cs="Arial"/>
          <w:sz w:val="22"/>
          <w:szCs w:val="22"/>
        </w:rPr>
        <w:t>el</w:t>
      </w:r>
      <w:r w:rsidRPr="00B3736E">
        <w:rPr>
          <w:rFonts w:ascii="Arial" w:hAnsi="Arial" w:cs="Arial"/>
          <w:spacing w:val="-10"/>
          <w:sz w:val="22"/>
          <w:szCs w:val="22"/>
        </w:rPr>
        <w:t xml:space="preserve"> </w:t>
      </w:r>
      <w:r w:rsidRPr="00B3736E">
        <w:rPr>
          <w:rFonts w:ascii="Arial" w:hAnsi="Arial" w:cs="Arial"/>
          <w:sz w:val="22"/>
          <w:szCs w:val="22"/>
        </w:rPr>
        <w:t>desempeño</w:t>
      </w:r>
      <w:r w:rsidRPr="00B3736E">
        <w:rPr>
          <w:rFonts w:ascii="Arial" w:hAnsi="Arial" w:cs="Arial"/>
          <w:spacing w:val="-10"/>
          <w:sz w:val="22"/>
          <w:szCs w:val="22"/>
        </w:rPr>
        <w:t xml:space="preserve"> </w:t>
      </w:r>
      <w:r w:rsidRPr="00B3736E">
        <w:rPr>
          <w:rFonts w:ascii="Arial" w:hAnsi="Arial" w:cs="Arial"/>
          <w:sz w:val="22"/>
          <w:szCs w:val="22"/>
        </w:rPr>
        <w:t>del</w:t>
      </w:r>
      <w:r w:rsidRPr="00B3736E">
        <w:rPr>
          <w:rFonts w:ascii="Arial" w:hAnsi="Arial" w:cs="Arial"/>
          <w:spacing w:val="-10"/>
          <w:sz w:val="22"/>
          <w:szCs w:val="22"/>
        </w:rPr>
        <w:t xml:space="preserve"> </w:t>
      </w:r>
      <w:r w:rsidRPr="00B3736E">
        <w:rPr>
          <w:rFonts w:ascii="Arial" w:hAnsi="Arial" w:cs="Arial"/>
          <w:sz w:val="22"/>
          <w:szCs w:val="22"/>
        </w:rPr>
        <w:t>trabajo.</w:t>
      </w:r>
    </w:p>
    <w:p w14:paraId="55884802" w14:textId="77777777" w:rsidR="00287F99" w:rsidRPr="00B3736E" w:rsidRDefault="00287F99" w:rsidP="00287F99">
      <w:pPr>
        <w:pStyle w:val="Encabezado"/>
        <w:tabs>
          <w:tab w:val="clear" w:pos="8504"/>
        </w:tabs>
        <w:spacing w:line="360" w:lineRule="auto"/>
        <w:jc w:val="both"/>
        <w:rPr>
          <w:rFonts w:ascii="Arial" w:hAnsi="Arial" w:cs="Arial"/>
          <w:sz w:val="22"/>
          <w:szCs w:val="22"/>
        </w:rPr>
      </w:pPr>
    </w:p>
    <w:p w14:paraId="683F4F17" w14:textId="77777777" w:rsidR="00287F99" w:rsidRPr="00B3736E" w:rsidRDefault="00287F99" w:rsidP="00287F99">
      <w:pPr>
        <w:pStyle w:val="Encabezado"/>
        <w:tabs>
          <w:tab w:val="clear" w:pos="8504"/>
        </w:tabs>
        <w:spacing w:line="360" w:lineRule="auto"/>
        <w:jc w:val="both"/>
        <w:rPr>
          <w:rFonts w:ascii="Arial" w:hAnsi="Arial" w:cs="Arial"/>
          <w:spacing w:val="-3"/>
          <w:sz w:val="22"/>
          <w:szCs w:val="22"/>
        </w:rPr>
      </w:pPr>
      <w:r w:rsidRPr="00B3736E">
        <w:rPr>
          <w:rFonts w:ascii="Arial" w:hAnsi="Arial" w:cs="Arial"/>
          <w:sz w:val="22"/>
          <w:szCs w:val="22"/>
        </w:rPr>
        <w:t xml:space="preserve">Las </w:t>
      </w:r>
      <w:r w:rsidRPr="00B3736E">
        <w:rPr>
          <w:rFonts w:ascii="Arial" w:hAnsi="Arial" w:cs="Arial"/>
          <w:spacing w:val="-3"/>
          <w:sz w:val="22"/>
          <w:szCs w:val="22"/>
        </w:rPr>
        <w:t xml:space="preserve">contingencias </w:t>
      </w:r>
      <w:r w:rsidRPr="00B3736E">
        <w:rPr>
          <w:rFonts w:ascii="Arial" w:hAnsi="Arial" w:cs="Arial"/>
          <w:sz w:val="22"/>
          <w:szCs w:val="22"/>
        </w:rPr>
        <w:t xml:space="preserve">están referidas a la ocurrencia de efectos adversos sobre el ambiente </w:t>
      </w:r>
      <w:r w:rsidRPr="00B3736E">
        <w:rPr>
          <w:rFonts w:ascii="Arial" w:hAnsi="Arial" w:cs="Arial"/>
          <w:spacing w:val="-2"/>
          <w:sz w:val="22"/>
          <w:szCs w:val="22"/>
        </w:rPr>
        <w:t xml:space="preserve">por </w:t>
      </w:r>
      <w:r w:rsidRPr="00B3736E">
        <w:rPr>
          <w:rFonts w:ascii="Arial" w:hAnsi="Arial" w:cs="Arial"/>
          <w:sz w:val="22"/>
          <w:szCs w:val="22"/>
        </w:rPr>
        <w:t xml:space="preserve">situaciones no previsibles, de origen natural o antrópico, que están en directa relación con el potencial de riesgo y vulnerabilidad del área y del proyecto. Estas contingencias, de ocurrir, pueden afectar el proceso constructivo, la seguridad de las obras, la integridad o salud </w:t>
      </w:r>
      <w:r w:rsidRPr="00B3736E">
        <w:rPr>
          <w:rFonts w:ascii="Arial" w:hAnsi="Arial" w:cs="Arial"/>
          <w:spacing w:val="-2"/>
          <w:sz w:val="22"/>
          <w:szCs w:val="22"/>
        </w:rPr>
        <w:t xml:space="preserve">del </w:t>
      </w:r>
      <w:r w:rsidRPr="00B3736E">
        <w:rPr>
          <w:rFonts w:ascii="Arial" w:hAnsi="Arial" w:cs="Arial"/>
          <w:sz w:val="22"/>
          <w:szCs w:val="22"/>
        </w:rPr>
        <w:t xml:space="preserve">personal que laborará en el proyecto y de terceras personas, y por último, a la calidad </w:t>
      </w:r>
      <w:r w:rsidRPr="00B3736E">
        <w:rPr>
          <w:rFonts w:ascii="Arial" w:hAnsi="Arial" w:cs="Arial"/>
          <w:spacing w:val="-3"/>
          <w:sz w:val="22"/>
          <w:szCs w:val="22"/>
        </w:rPr>
        <w:t xml:space="preserve">ambiental </w:t>
      </w:r>
      <w:r w:rsidRPr="00B3736E">
        <w:rPr>
          <w:rFonts w:ascii="Arial" w:hAnsi="Arial" w:cs="Arial"/>
          <w:sz w:val="22"/>
          <w:szCs w:val="22"/>
        </w:rPr>
        <w:t xml:space="preserve">del </w:t>
      </w:r>
      <w:r w:rsidRPr="00B3736E">
        <w:rPr>
          <w:rFonts w:ascii="Arial" w:hAnsi="Arial" w:cs="Arial"/>
          <w:spacing w:val="-3"/>
          <w:sz w:val="22"/>
          <w:szCs w:val="22"/>
        </w:rPr>
        <w:t xml:space="preserve">área </w:t>
      </w:r>
      <w:r w:rsidRPr="00B3736E">
        <w:rPr>
          <w:rFonts w:ascii="Arial" w:hAnsi="Arial" w:cs="Arial"/>
          <w:sz w:val="22"/>
          <w:szCs w:val="22"/>
        </w:rPr>
        <w:t xml:space="preserve">de </w:t>
      </w:r>
      <w:r w:rsidRPr="00B3736E">
        <w:rPr>
          <w:rFonts w:ascii="Arial" w:hAnsi="Arial" w:cs="Arial"/>
          <w:spacing w:val="-3"/>
          <w:sz w:val="22"/>
          <w:szCs w:val="22"/>
        </w:rPr>
        <w:t xml:space="preserve">influencia </w:t>
      </w:r>
      <w:r w:rsidRPr="00B3736E">
        <w:rPr>
          <w:rFonts w:ascii="Arial" w:hAnsi="Arial" w:cs="Arial"/>
          <w:sz w:val="22"/>
          <w:szCs w:val="22"/>
        </w:rPr>
        <w:t>del</w:t>
      </w:r>
      <w:r w:rsidRPr="00B3736E">
        <w:rPr>
          <w:rFonts w:ascii="Arial" w:hAnsi="Arial" w:cs="Arial"/>
          <w:spacing w:val="2"/>
          <w:sz w:val="22"/>
          <w:szCs w:val="22"/>
        </w:rPr>
        <w:t xml:space="preserve"> </w:t>
      </w:r>
      <w:r w:rsidRPr="00B3736E">
        <w:rPr>
          <w:rFonts w:ascii="Arial" w:hAnsi="Arial" w:cs="Arial"/>
          <w:spacing w:val="-3"/>
          <w:sz w:val="22"/>
          <w:szCs w:val="22"/>
        </w:rPr>
        <w:t>proyecto.</w:t>
      </w:r>
    </w:p>
    <w:p w14:paraId="5FCA0171" w14:textId="77777777" w:rsidR="00287F99" w:rsidRPr="00B3736E" w:rsidRDefault="00287F99" w:rsidP="00287F99">
      <w:pPr>
        <w:pStyle w:val="Encabezado"/>
        <w:tabs>
          <w:tab w:val="clear" w:pos="8504"/>
        </w:tabs>
        <w:spacing w:line="360" w:lineRule="auto"/>
        <w:jc w:val="both"/>
        <w:rPr>
          <w:rFonts w:ascii="Arial" w:hAnsi="Arial" w:cs="Arial"/>
          <w:b/>
          <w:sz w:val="22"/>
          <w:szCs w:val="22"/>
        </w:rPr>
      </w:pPr>
    </w:p>
    <w:p w14:paraId="63A62EF4" w14:textId="3779A756" w:rsidR="00287F99" w:rsidRPr="00B3736E" w:rsidRDefault="00287F99" w:rsidP="00287F99">
      <w:pPr>
        <w:pStyle w:val="Textoindependiente"/>
        <w:spacing w:line="360" w:lineRule="auto"/>
        <w:ind w:left="0" w:right="-1" w:firstLine="0"/>
        <w:jc w:val="both"/>
        <w:rPr>
          <w:rFonts w:ascii="Arial" w:hAnsi="Arial" w:cs="Arial"/>
          <w:spacing w:val="-3"/>
          <w:lang w:val="es-PE"/>
        </w:rPr>
      </w:pPr>
      <w:r w:rsidRPr="00B3736E">
        <w:rPr>
          <w:rFonts w:ascii="Arial" w:hAnsi="Arial" w:cs="Arial"/>
          <w:lang w:val="es-PE"/>
        </w:rPr>
        <w:t xml:space="preserve">En </w:t>
      </w:r>
      <w:r w:rsidRPr="00B3736E">
        <w:rPr>
          <w:rFonts w:ascii="Arial" w:hAnsi="Arial" w:cs="Arial"/>
          <w:spacing w:val="-3"/>
          <w:lang w:val="es-PE"/>
        </w:rPr>
        <w:t xml:space="preserve">líneas generales, </w:t>
      </w:r>
      <w:r w:rsidRPr="00B3736E">
        <w:rPr>
          <w:rFonts w:ascii="Arial" w:hAnsi="Arial" w:cs="Arial"/>
          <w:lang w:val="es-PE"/>
        </w:rPr>
        <w:t xml:space="preserve">la </w:t>
      </w:r>
      <w:r w:rsidRPr="00B3736E">
        <w:rPr>
          <w:rFonts w:ascii="Arial" w:hAnsi="Arial" w:cs="Arial"/>
          <w:spacing w:val="-3"/>
          <w:lang w:val="es-PE"/>
        </w:rPr>
        <w:t xml:space="preserve">construcción del proyecto </w:t>
      </w:r>
      <w:r w:rsidR="00650811" w:rsidRPr="00B3736E">
        <w:rPr>
          <w:rFonts w:ascii="Arial" w:hAnsi="Arial" w:cs="Arial"/>
          <w:spacing w:val="-3"/>
          <w:lang w:val="es-PE"/>
        </w:rPr>
        <w:t>"</w:t>
      </w:r>
      <w:r w:rsidR="0006472D" w:rsidRPr="0006472D">
        <w:rPr>
          <w:rFonts w:ascii="Arial" w:hAnsi="Arial" w:cs="Arial"/>
          <w:spacing w:val="-3"/>
          <w:lang w:val="es-PE"/>
        </w:rPr>
        <w:t>CREACION DEL SERVICIO DE PRÁCTICA DEPORTIVA Y/O RECREATIVA EN CASA INTEGRAL DEL ADULTO MAYOR EN LA URB. SANTA ISOLINA II ETAPA - ZONAL 11, DISTRITO DE COMAS DE LA PROVINCIA DE LIMA DEL DEPARTAMENTO DE LIMA</w:t>
      </w:r>
      <w:r w:rsidR="00650811" w:rsidRPr="00B3736E">
        <w:rPr>
          <w:rFonts w:ascii="Arial" w:hAnsi="Arial" w:cs="Arial"/>
          <w:spacing w:val="-3"/>
          <w:lang w:val="es-PE"/>
        </w:rPr>
        <w:t>"</w:t>
      </w:r>
      <w:r w:rsidRPr="00B3736E">
        <w:rPr>
          <w:rFonts w:ascii="Arial" w:hAnsi="Arial" w:cs="Arial"/>
          <w:spacing w:val="-3"/>
          <w:lang w:val="es-PE"/>
        </w:rPr>
        <w:t xml:space="preserve"> y su</w:t>
      </w:r>
      <w:r w:rsidRPr="00B3736E">
        <w:rPr>
          <w:rFonts w:ascii="Arial" w:hAnsi="Arial" w:cs="Arial"/>
          <w:lang w:val="es-PE"/>
        </w:rPr>
        <w:t xml:space="preserve"> </w:t>
      </w:r>
      <w:r w:rsidRPr="00B3736E">
        <w:rPr>
          <w:rFonts w:ascii="Arial" w:hAnsi="Arial" w:cs="Arial"/>
          <w:spacing w:val="-3"/>
          <w:lang w:val="es-PE"/>
        </w:rPr>
        <w:t xml:space="preserve">ubicación geográfica define </w:t>
      </w:r>
      <w:r w:rsidRPr="00B3736E">
        <w:rPr>
          <w:rFonts w:ascii="Arial" w:hAnsi="Arial" w:cs="Arial"/>
          <w:lang w:val="es-PE"/>
        </w:rPr>
        <w:t xml:space="preserve">probabilidades de contingencias, limitadas a situaciones muy extremas o de </w:t>
      </w:r>
      <w:r w:rsidRPr="00B3736E">
        <w:rPr>
          <w:rFonts w:ascii="Arial" w:hAnsi="Arial" w:cs="Arial"/>
          <w:spacing w:val="-4"/>
          <w:lang w:val="es-PE"/>
        </w:rPr>
        <w:t>ocurrencia</w:t>
      </w:r>
      <w:r w:rsidRPr="00B3736E">
        <w:rPr>
          <w:rFonts w:ascii="Arial" w:hAnsi="Arial" w:cs="Arial"/>
          <w:spacing w:val="52"/>
          <w:lang w:val="es-PE"/>
        </w:rPr>
        <w:t xml:space="preserve"> </w:t>
      </w:r>
      <w:r w:rsidRPr="00B3736E">
        <w:rPr>
          <w:rFonts w:ascii="Arial" w:hAnsi="Arial" w:cs="Arial"/>
          <w:lang w:val="es-PE"/>
        </w:rPr>
        <w:t>fortuita</w:t>
      </w:r>
      <w:r w:rsidRPr="00B3736E">
        <w:rPr>
          <w:rFonts w:ascii="Arial" w:hAnsi="Arial" w:cs="Arial"/>
          <w:spacing w:val="-3"/>
          <w:lang w:val="es-PE"/>
        </w:rPr>
        <w:t>.</w:t>
      </w:r>
    </w:p>
    <w:p w14:paraId="79643DD9" w14:textId="77777777" w:rsidR="00287F99" w:rsidRPr="00B3736E" w:rsidRDefault="00287F99" w:rsidP="00287F99">
      <w:pPr>
        <w:pStyle w:val="Textoindependiente"/>
        <w:spacing w:line="360" w:lineRule="auto"/>
        <w:ind w:left="0" w:right="-1" w:firstLine="0"/>
        <w:jc w:val="both"/>
        <w:rPr>
          <w:rFonts w:ascii="Arial" w:hAnsi="Arial" w:cs="Arial"/>
          <w:lang w:val="es-PE"/>
        </w:rPr>
      </w:pPr>
      <w:r w:rsidRPr="00B3736E">
        <w:rPr>
          <w:rFonts w:ascii="Arial" w:hAnsi="Arial" w:cs="Arial"/>
          <w:lang w:val="es-PE"/>
        </w:rPr>
        <w:t xml:space="preserve">Los tipos de accidentes y/o emergencias que podrían suceder durante la construcción y operación, están identificados y cada una de </w:t>
      </w:r>
      <w:r w:rsidRPr="00B3736E">
        <w:rPr>
          <w:rFonts w:ascii="Arial" w:hAnsi="Arial" w:cs="Arial"/>
          <w:spacing w:val="-3"/>
          <w:lang w:val="es-PE"/>
        </w:rPr>
        <w:t xml:space="preserve">ellas tendrá un </w:t>
      </w:r>
      <w:r w:rsidRPr="00B3736E">
        <w:rPr>
          <w:rFonts w:ascii="Arial" w:hAnsi="Arial" w:cs="Arial"/>
          <w:lang w:val="es-PE"/>
        </w:rPr>
        <w:t xml:space="preserve">componente de respuesta y control, acompañada de la evacuación médica </w:t>
      </w:r>
      <w:r w:rsidRPr="00B3736E">
        <w:rPr>
          <w:rFonts w:ascii="Arial" w:hAnsi="Arial" w:cs="Arial"/>
          <w:spacing w:val="-2"/>
          <w:lang w:val="es-PE"/>
        </w:rPr>
        <w:t xml:space="preserve">que </w:t>
      </w:r>
      <w:r w:rsidRPr="00B3736E">
        <w:rPr>
          <w:rFonts w:ascii="Arial" w:hAnsi="Arial" w:cs="Arial"/>
          <w:lang w:val="es-PE"/>
        </w:rPr>
        <w:t xml:space="preserve">contiene los </w:t>
      </w:r>
      <w:r w:rsidRPr="00B3736E">
        <w:rPr>
          <w:rFonts w:ascii="Arial" w:hAnsi="Arial" w:cs="Arial"/>
          <w:lang w:val="es-PE"/>
        </w:rPr>
        <w:lastRenderedPageBreak/>
        <w:t xml:space="preserve">procedimientos para la evacuación de heridos o enfermos desde el lugar </w:t>
      </w:r>
      <w:r w:rsidRPr="00B3736E">
        <w:rPr>
          <w:rFonts w:ascii="Arial" w:hAnsi="Arial" w:cs="Arial"/>
          <w:spacing w:val="-2"/>
          <w:lang w:val="es-PE"/>
        </w:rPr>
        <w:t xml:space="preserve">del </w:t>
      </w:r>
      <w:r w:rsidRPr="00B3736E">
        <w:rPr>
          <w:rFonts w:ascii="Arial" w:hAnsi="Arial" w:cs="Arial"/>
          <w:lang w:val="es-PE"/>
        </w:rPr>
        <w:t xml:space="preserve">accidente </w:t>
      </w:r>
    </w:p>
    <w:p w14:paraId="15A5ADAA" w14:textId="77777777" w:rsidR="00287F99" w:rsidRPr="00B3736E" w:rsidRDefault="00287F99" w:rsidP="00287F99">
      <w:pPr>
        <w:pStyle w:val="Textoindependiente"/>
        <w:spacing w:line="360" w:lineRule="auto"/>
        <w:ind w:left="0" w:right="-1" w:firstLine="0"/>
        <w:jc w:val="both"/>
        <w:rPr>
          <w:rFonts w:ascii="Arial" w:hAnsi="Arial" w:cs="Arial"/>
          <w:lang w:val="es-PE"/>
        </w:rPr>
      </w:pPr>
      <w:r w:rsidRPr="00B3736E">
        <w:rPr>
          <w:rFonts w:ascii="Arial" w:hAnsi="Arial" w:cs="Arial"/>
          <w:lang w:val="es-PE"/>
        </w:rPr>
        <w:t>hasta un centro de atención médica cercano, siempre la vida humana tiene la más alta prioridad, y no se escatimarán</w:t>
      </w:r>
      <w:r w:rsidRPr="00B3736E">
        <w:rPr>
          <w:rFonts w:ascii="Arial" w:hAnsi="Arial" w:cs="Arial"/>
          <w:spacing w:val="-14"/>
          <w:lang w:val="es-PE"/>
        </w:rPr>
        <w:t xml:space="preserve"> </w:t>
      </w:r>
      <w:r w:rsidRPr="00B3736E">
        <w:rPr>
          <w:rFonts w:ascii="Arial" w:hAnsi="Arial" w:cs="Arial"/>
          <w:lang w:val="es-PE"/>
        </w:rPr>
        <w:t>esfuerzos</w:t>
      </w:r>
      <w:r w:rsidRPr="00B3736E">
        <w:rPr>
          <w:rFonts w:ascii="Arial" w:hAnsi="Arial" w:cs="Arial"/>
          <w:spacing w:val="-14"/>
          <w:lang w:val="es-PE"/>
        </w:rPr>
        <w:t xml:space="preserve"> </w:t>
      </w:r>
      <w:r w:rsidRPr="00B3736E">
        <w:rPr>
          <w:rFonts w:ascii="Arial" w:hAnsi="Arial" w:cs="Arial"/>
          <w:lang w:val="es-PE"/>
        </w:rPr>
        <w:t>para</w:t>
      </w:r>
      <w:r w:rsidRPr="00B3736E">
        <w:rPr>
          <w:rFonts w:ascii="Arial" w:hAnsi="Arial" w:cs="Arial"/>
          <w:spacing w:val="-14"/>
          <w:lang w:val="es-PE"/>
        </w:rPr>
        <w:t xml:space="preserve"> </w:t>
      </w:r>
      <w:r w:rsidRPr="00B3736E">
        <w:rPr>
          <w:rFonts w:ascii="Arial" w:hAnsi="Arial" w:cs="Arial"/>
          <w:lang w:val="es-PE"/>
        </w:rPr>
        <w:t>salvaguardar</w:t>
      </w:r>
      <w:r w:rsidRPr="00B3736E">
        <w:rPr>
          <w:rFonts w:ascii="Arial" w:hAnsi="Arial" w:cs="Arial"/>
          <w:spacing w:val="-14"/>
          <w:lang w:val="es-PE"/>
        </w:rPr>
        <w:t xml:space="preserve"> </w:t>
      </w:r>
      <w:r w:rsidRPr="00B3736E">
        <w:rPr>
          <w:rFonts w:ascii="Arial" w:hAnsi="Arial" w:cs="Arial"/>
          <w:lang w:val="es-PE"/>
        </w:rPr>
        <w:t>la</w:t>
      </w:r>
      <w:r w:rsidRPr="00B3736E">
        <w:rPr>
          <w:rFonts w:ascii="Arial" w:hAnsi="Arial" w:cs="Arial"/>
          <w:spacing w:val="-14"/>
          <w:lang w:val="es-PE"/>
        </w:rPr>
        <w:t xml:space="preserve"> </w:t>
      </w:r>
      <w:r w:rsidRPr="00B3736E">
        <w:rPr>
          <w:rFonts w:ascii="Arial" w:hAnsi="Arial" w:cs="Arial"/>
          <w:lang w:val="es-PE"/>
        </w:rPr>
        <w:t>vida</w:t>
      </w:r>
      <w:r w:rsidRPr="00B3736E">
        <w:rPr>
          <w:rFonts w:ascii="Arial" w:hAnsi="Arial" w:cs="Arial"/>
          <w:spacing w:val="-14"/>
          <w:lang w:val="es-PE"/>
        </w:rPr>
        <w:t xml:space="preserve"> </w:t>
      </w:r>
      <w:r w:rsidRPr="00B3736E">
        <w:rPr>
          <w:rFonts w:ascii="Arial" w:hAnsi="Arial" w:cs="Arial"/>
          <w:lang w:val="es-PE"/>
        </w:rPr>
        <w:t>del</w:t>
      </w:r>
      <w:r w:rsidRPr="00B3736E">
        <w:rPr>
          <w:rFonts w:ascii="Arial" w:hAnsi="Arial" w:cs="Arial"/>
          <w:spacing w:val="-14"/>
          <w:lang w:val="es-PE"/>
        </w:rPr>
        <w:t xml:space="preserve"> </w:t>
      </w:r>
      <w:r w:rsidRPr="00B3736E">
        <w:rPr>
          <w:rFonts w:ascii="Arial" w:hAnsi="Arial" w:cs="Arial"/>
          <w:lang w:val="es-PE"/>
        </w:rPr>
        <w:t>personal.</w:t>
      </w:r>
    </w:p>
    <w:p w14:paraId="100401BE" w14:textId="77777777" w:rsidR="003A311F" w:rsidRPr="00B3736E" w:rsidRDefault="003A311F" w:rsidP="00287F99">
      <w:pPr>
        <w:pStyle w:val="Textoindependiente"/>
        <w:spacing w:line="360" w:lineRule="auto"/>
        <w:ind w:left="0" w:right="-1" w:firstLine="0"/>
        <w:jc w:val="both"/>
        <w:rPr>
          <w:rFonts w:ascii="Arial" w:hAnsi="Arial" w:cs="Arial"/>
          <w:lang w:val="es-PE"/>
        </w:rPr>
      </w:pPr>
    </w:p>
    <w:p w14:paraId="04C3853B" w14:textId="77777777" w:rsidR="00287F99" w:rsidRPr="00B3736E" w:rsidRDefault="00287F99" w:rsidP="00287F99">
      <w:pPr>
        <w:pStyle w:val="Prrafodelista"/>
        <w:numPr>
          <w:ilvl w:val="0"/>
          <w:numId w:val="1"/>
        </w:numPr>
        <w:ind w:left="0"/>
        <w:rPr>
          <w:rFonts w:ascii="Arial" w:hAnsi="Arial" w:cs="Arial"/>
          <w:b/>
          <w:sz w:val="22"/>
          <w:szCs w:val="22"/>
        </w:rPr>
      </w:pPr>
      <w:r w:rsidRPr="00B3736E">
        <w:rPr>
          <w:rFonts w:ascii="Arial" w:hAnsi="Arial" w:cs="Arial"/>
          <w:b/>
          <w:sz w:val="22"/>
          <w:szCs w:val="22"/>
        </w:rPr>
        <w:t>OBJETIVO:</w:t>
      </w:r>
    </w:p>
    <w:p w14:paraId="5BDAEC8B"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sz w:val="22"/>
          <w:szCs w:val="22"/>
        </w:rPr>
        <w:t xml:space="preserve">Proporcionar la metodología para identificar los peligros para la salud y la seguridad del trabajo y los aspectos ambientales, evaluar los riesgos y establecer las medidas de control apropiadas. Su propósito es asegurar que todas las prácticas laborales, ya sean nuevas o existentes, rutinarias o no rutinarias, sean evaluadas en cuanto a sus riesgos para la determinación de los controles necesarios, de acuerdo con el mandato legal. </w:t>
      </w:r>
    </w:p>
    <w:p w14:paraId="78B16E9A"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sz w:val="22"/>
          <w:szCs w:val="22"/>
        </w:rPr>
        <w:t>A continuación se listan algunos riesgos que pueden ser identificados al elaborar el expediente técnico:</w:t>
      </w:r>
    </w:p>
    <w:p w14:paraId="49ED0F8B" w14:textId="77777777" w:rsidR="00287F99" w:rsidRPr="00B3736E" w:rsidRDefault="00287F99" w:rsidP="00287F99">
      <w:pPr>
        <w:pStyle w:val="Prrafodelista"/>
        <w:numPr>
          <w:ilvl w:val="0"/>
          <w:numId w:val="2"/>
        </w:numPr>
        <w:spacing w:line="360" w:lineRule="auto"/>
        <w:ind w:left="714" w:hanging="357"/>
        <w:jc w:val="both"/>
        <w:rPr>
          <w:rFonts w:ascii="Arial" w:hAnsi="Arial" w:cs="Arial"/>
          <w:sz w:val="22"/>
          <w:szCs w:val="22"/>
        </w:rPr>
      </w:pPr>
      <w:r w:rsidRPr="00B3736E">
        <w:rPr>
          <w:rFonts w:ascii="Arial" w:hAnsi="Arial" w:cs="Arial"/>
          <w:sz w:val="22"/>
          <w:szCs w:val="22"/>
        </w:rPr>
        <w:t xml:space="preserve">Riesgo de pisos resbaladizos y/o disparejos que puedan producir accidentes durante la ejecución del proyecto.  Los trabajadores afectados podrían sufrir de golpes, contusiones, traumatismo, e incluso muerte por caídas a nivel y desnivel. Este riesgo es ocasionado por presencia de líquidos y/o aceites que al ser vertidos en el área de trabajo puede generar que el personal resbales. Asimismo, el mal diseño en las pendientes en los pisos a ejecutarse y por la presencia de objetos rodantes de tamaño tal que al no ser percibidos con facilidad puedan ocasionar accidentes.  </w:t>
      </w:r>
    </w:p>
    <w:p w14:paraId="267A1C3E" w14:textId="77777777" w:rsidR="00287F99" w:rsidRPr="00B3736E" w:rsidRDefault="00287F99" w:rsidP="00287F99">
      <w:pPr>
        <w:pStyle w:val="Prrafodelista"/>
        <w:spacing w:line="360" w:lineRule="auto"/>
        <w:ind w:left="714"/>
        <w:jc w:val="both"/>
        <w:rPr>
          <w:rFonts w:ascii="Arial" w:hAnsi="Arial" w:cs="Arial"/>
          <w:sz w:val="22"/>
          <w:szCs w:val="22"/>
        </w:rPr>
      </w:pPr>
    </w:p>
    <w:p w14:paraId="359A3AB6" w14:textId="77777777" w:rsidR="00287F99" w:rsidRPr="00B3736E" w:rsidRDefault="00287F99" w:rsidP="00287F99">
      <w:pPr>
        <w:pStyle w:val="Prrafodelista"/>
        <w:numPr>
          <w:ilvl w:val="0"/>
          <w:numId w:val="2"/>
        </w:numPr>
        <w:spacing w:line="360" w:lineRule="auto"/>
        <w:ind w:left="714" w:hanging="357"/>
        <w:jc w:val="both"/>
        <w:rPr>
          <w:rFonts w:ascii="Arial" w:hAnsi="Arial" w:cs="Arial"/>
          <w:sz w:val="22"/>
          <w:szCs w:val="22"/>
        </w:rPr>
      </w:pPr>
      <w:r w:rsidRPr="00B3736E">
        <w:rPr>
          <w:rFonts w:ascii="Arial" w:hAnsi="Arial" w:cs="Arial"/>
          <w:sz w:val="22"/>
          <w:szCs w:val="22"/>
        </w:rPr>
        <w:t xml:space="preserve">Riesgo por herramientas, maquinarias, equipos y utensilios defectuosos ocasionados por la falta de mantenimiento en las maquinarias pesadas, falta de calibración en los equipos livianos, por herramientas averiadas entre otros. La ocurrencia de lo mencionado podría originar microtraumatismo por atrapamiento y/o cortes en los trabajadores que hagan uso de estas herramientas, maquinarias, equipos o utensilios. </w:t>
      </w:r>
    </w:p>
    <w:p w14:paraId="78CB16D4" w14:textId="77777777" w:rsidR="00287F99" w:rsidRPr="00B3736E" w:rsidRDefault="00287F99" w:rsidP="00287F99">
      <w:pPr>
        <w:pStyle w:val="Prrafodelista"/>
        <w:jc w:val="both"/>
        <w:rPr>
          <w:rFonts w:ascii="Arial" w:hAnsi="Arial" w:cs="Arial"/>
          <w:sz w:val="22"/>
          <w:szCs w:val="22"/>
        </w:rPr>
      </w:pPr>
    </w:p>
    <w:p w14:paraId="2237C47E" w14:textId="77777777" w:rsidR="00287F99" w:rsidRPr="00B3736E" w:rsidRDefault="00287F99" w:rsidP="00287F99">
      <w:pPr>
        <w:pStyle w:val="Prrafodelista"/>
        <w:numPr>
          <w:ilvl w:val="0"/>
          <w:numId w:val="2"/>
        </w:numPr>
        <w:spacing w:line="360" w:lineRule="auto"/>
        <w:ind w:left="714" w:hanging="357"/>
        <w:jc w:val="both"/>
        <w:rPr>
          <w:rFonts w:ascii="Arial" w:hAnsi="Arial" w:cs="Arial"/>
          <w:sz w:val="22"/>
          <w:szCs w:val="22"/>
        </w:rPr>
      </w:pPr>
      <w:r w:rsidRPr="00B3736E">
        <w:rPr>
          <w:rFonts w:ascii="Arial" w:hAnsi="Arial" w:cs="Arial"/>
          <w:sz w:val="22"/>
          <w:szCs w:val="22"/>
        </w:rPr>
        <w:t xml:space="preserve">Riesgo por la falta de señalización tales como señales de advertencia de peligro, falta de malla perimétrica o cinta señalizadora amarilla que no permita que los trabajadores y demás personas que fuesen a transitar en el área del proyecto identifiquen los peligros del mismo.   Los afectados podrían sufrir caídas y/o golpes. </w:t>
      </w:r>
    </w:p>
    <w:p w14:paraId="5079EAD1" w14:textId="77777777" w:rsidR="00287F99" w:rsidRPr="00B3736E" w:rsidRDefault="00287F99" w:rsidP="00287F99">
      <w:pPr>
        <w:pStyle w:val="Prrafodelista"/>
        <w:jc w:val="both"/>
        <w:rPr>
          <w:rFonts w:ascii="Arial" w:hAnsi="Arial" w:cs="Arial"/>
          <w:sz w:val="22"/>
          <w:szCs w:val="22"/>
        </w:rPr>
      </w:pPr>
    </w:p>
    <w:p w14:paraId="703233FB" w14:textId="77777777" w:rsidR="00287F99" w:rsidRPr="00B3736E" w:rsidRDefault="00287F99" w:rsidP="00287F99">
      <w:pPr>
        <w:pStyle w:val="Prrafodelista"/>
        <w:numPr>
          <w:ilvl w:val="0"/>
          <w:numId w:val="2"/>
        </w:numPr>
        <w:spacing w:line="360" w:lineRule="auto"/>
        <w:ind w:left="714" w:hanging="357"/>
        <w:jc w:val="both"/>
        <w:rPr>
          <w:rFonts w:ascii="Arial" w:hAnsi="Arial" w:cs="Arial"/>
          <w:sz w:val="22"/>
          <w:szCs w:val="22"/>
        </w:rPr>
      </w:pPr>
      <w:r w:rsidRPr="00B3736E">
        <w:rPr>
          <w:rFonts w:ascii="Arial" w:hAnsi="Arial" w:cs="Arial"/>
          <w:sz w:val="22"/>
          <w:szCs w:val="22"/>
        </w:rPr>
        <w:lastRenderedPageBreak/>
        <w:t xml:space="preserve">Riesgo por contactos eléctricos directos ocasionados por cables subterráneos clandestinos o instalaciones eléctricos inadecuadas propias de la obra. Las consecuencias tras la ocurrencia de este riesgo podrían ser graves para los afectados quienes presentarían quemaduras, traumatismo, asfixia, paros cardiacos, conmoción e incluso la muerte. </w:t>
      </w:r>
    </w:p>
    <w:p w14:paraId="51011F24" w14:textId="77777777" w:rsidR="00287F99" w:rsidRPr="00B3736E" w:rsidRDefault="00287F99" w:rsidP="00287F99">
      <w:pPr>
        <w:pStyle w:val="Prrafodelista"/>
        <w:numPr>
          <w:ilvl w:val="0"/>
          <w:numId w:val="1"/>
        </w:numPr>
        <w:rPr>
          <w:rFonts w:ascii="Arial" w:hAnsi="Arial" w:cs="Arial"/>
          <w:sz w:val="22"/>
          <w:szCs w:val="22"/>
        </w:rPr>
      </w:pPr>
      <w:r w:rsidRPr="00B3736E">
        <w:rPr>
          <w:rFonts w:ascii="Arial" w:hAnsi="Arial" w:cs="Arial"/>
          <w:b/>
          <w:sz w:val="22"/>
          <w:szCs w:val="22"/>
        </w:rPr>
        <w:t>DOCUMENTOS DE REFERENCIA</w:t>
      </w:r>
    </w:p>
    <w:p w14:paraId="64F16454" w14:textId="77777777" w:rsidR="00287F99" w:rsidRPr="00B3736E" w:rsidRDefault="00287F99" w:rsidP="00287F99">
      <w:pPr>
        <w:rPr>
          <w:rFonts w:ascii="Arial" w:hAnsi="Arial" w:cs="Arial"/>
          <w:sz w:val="22"/>
          <w:szCs w:val="22"/>
        </w:rPr>
      </w:pPr>
    </w:p>
    <w:p w14:paraId="1BA2E8D9" w14:textId="77777777" w:rsidR="00287F99" w:rsidRPr="00B3736E" w:rsidRDefault="00287F99" w:rsidP="00287F99">
      <w:pPr>
        <w:rPr>
          <w:rFonts w:ascii="Arial" w:hAnsi="Arial" w:cs="Arial"/>
          <w:sz w:val="22"/>
          <w:szCs w:val="22"/>
        </w:rPr>
      </w:pPr>
    </w:p>
    <w:tbl>
      <w:tblPr>
        <w:tblStyle w:val="Tablaconcuadrcula"/>
        <w:tblpPr w:leftFromText="141" w:rightFromText="141" w:vertAnchor="page" w:horzAnchor="margin" w:tblpXSpec="center" w:tblpY="3946"/>
        <w:tblW w:w="0" w:type="auto"/>
        <w:tblLook w:val="04A0" w:firstRow="1" w:lastRow="0" w:firstColumn="1" w:lastColumn="0" w:noHBand="0" w:noVBand="1"/>
      </w:tblPr>
      <w:tblGrid>
        <w:gridCol w:w="817"/>
        <w:gridCol w:w="6549"/>
      </w:tblGrid>
      <w:tr w:rsidR="00EF45FB" w:rsidRPr="00B3736E" w14:paraId="45706E09" w14:textId="77777777" w:rsidTr="00EF45FB">
        <w:trPr>
          <w:trHeight w:val="542"/>
        </w:trPr>
        <w:tc>
          <w:tcPr>
            <w:tcW w:w="817" w:type="dxa"/>
          </w:tcPr>
          <w:p w14:paraId="098B7EF3" w14:textId="77777777" w:rsidR="00EF45FB" w:rsidRPr="00B3736E" w:rsidRDefault="00EF45FB" w:rsidP="00EF45FB">
            <w:pPr>
              <w:pStyle w:val="Prrafodelista"/>
              <w:ind w:left="0"/>
              <w:rPr>
                <w:rFonts w:ascii="Arial" w:hAnsi="Arial" w:cs="Arial"/>
                <w:b/>
                <w:sz w:val="22"/>
                <w:szCs w:val="22"/>
              </w:rPr>
            </w:pPr>
            <w:r w:rsidRPr="00B3736E">
              <w:rPr>
                <w:rFonts w:ascii="Arial" w:hAnsi="Arial" w:cs="Arial"/>
                <w:b/>
                <w:sz w:val="22"/>
                <w:szCs w:val="22"/>
              </w:rPr>
              <w:t>ITEM</w:t>
            </w:r>
          </w:p>
        </w:tc>
        <w:tc>
          <w:tcPr>
            <w:tcW w:w="6549" w:type="dxa"/>
          </w:tcPr>
          <w:p w14:paraId="4791F4FD" w14:textId="77777777" w:rsidR="00EF45FB" w:rsidRPr="00B3736E" w:rsidRDefault="00EF45FB" w:rsidP="00EF45FB">
            <w:pPr>
              <w:pStyle w:val="Prrafodelista"/>
              <w:ind w:left="0"/>
              <w:jc w:val="center"/>
              <w:rPr>
                <w:rFonts w:ascii="Arial" w:hAnsi="Arial" w:cs="Arial"/>
                <w:b/>
                <w:sz w:val="22"/>
                <w:szCs w:val="22"/>
              </w:rPr>
            </w:pPr>
            <w:r w:rsidRPr="00B3736E">
              <w:rPr>
                <w:rFonts w:ascii="Arial" w:hAnsi="Arial" w:cs="Arial"/>
                <w:b/>
                <w:sz w:val="22"/>
                <w:szCs w:val="22"/>
              </w:rPr>
              <w:t>DOCUMENTO DE REFERENCIA</w:t>
            </w:r>
          </w:p>
        </w:tc>
      </w:tr>
      <w:tr w:rsidR="00EF45FB" w:rsidRPr="00B3736E" w14:paraId="20F3A1A7" w14:textId="77777777" w:rsidTr="00EF45FB">
        <w:trPr>
          <w:trHeight w:val="963"/>
        </w:trPr>
        <w:tc>
          <w:tcPr>
            <w:tcW w:w="817" w:type="dxa"/>
            <w:vAlign w:val="center"/>
          </w:tcPr>
          <w:p w14:paraId="053A1B8D"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1</w:t>
            </w:r>
          </w:p>
        </w:tc>
        <w:tc>
          <w:tcPr>
            <w:tcW w:w="6549" w:type="dxa"/>
            <w:vAlign w:val="center"/>
          </w:tcPr>
          <w:p w14:paraId="213FA041"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Ley N°28551, ley que establece la obligación de elaborar y presentar planes de contingencia</w:t>
            </w:r>
          </w:p>
        </w:tc>
      </w:tr>
      <w:tr w:rsidR="00EF45FB" w:rsidRPr="00B3736E" w14:paraId="471F45DC" w14:textId="77777777" w:rsidTr="00EF45FB">
        <w:trPr>
          <w:trHeight w:val="481"/>
        </w:trPr>
        <w:tc>
          <w:tcPr>
            <w:tcW w:w="817" w:type="dxa"/>
            <w:vAlign w:val="center"/>
          </w:tcPr>
          <w:p w14:paraId="3D8D3472"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2</w:t>
            </w:r>
          </w:p>
        </w:tc>
        <w:tc>
          <w:tcPr>
            <w:tcW w:w="6549" w:type="dxa"/>
            <w:vAlign w:val="center"/>
          </w:tcPr>
          <w:p w14:paraId="6D21DCC4"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D.S. 007-2007- TR MODIFICATORIA AL D.S. 009 -2005</w:t>
            </w:r>
          </w:p>
        </w:tc>
      </w:tr>
      <w:tr w:rsidR="00EF45FB" w:rsidRPr="00B3736E" w14:paraId="2DA22F85" w14:textId="77777777" w:rsidTr="00EF45FB">
        <w:trPr>
          <w:trHeight w:val="451"/>
        </w:trPr>
        <w:tc>
          <w:tcPr>
            <w:tcW w:w="817" w:type="dxa"/>
            <w:vAlign w:val="center"/>
          </w:tcPr>
          <w:p w14:paraId="15C7F01A"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3</w:t>
            </w:r>
          </w:p>
        </w:tc>
        <w:tc>
          <w:tcPr>
            <w:tcW w:w="6549" w:type="dxa"/>
            <w:vAlign w:val="center"/>
          </w:tcPr>
          <w:p w14:paraId="3252CD7E"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REGLAMENTO NACIONAL DE EDIFICACION</w:t>
            </w:r>
          </w:p>
        </w:tc>
      </w:tr>
      <w:tr w:rsidR="00EF45FB" w:rsidRPr="00B3736E" w14:paraId="4C949CE1" w14:textId="77777777" w:rsidTr="00EF45FB">
        <w:trPr>
          <w:trHeight w:val="963"/>
        </w:trPr>
        <w:tc>
          <w:tcPr>
            <w:tcW w:w="817" w:type="dxa"/>
            <w:vAlign w:val="center"/>
          </w:tcPr>
          <w:p w14:paraId="4205C580"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4</w:t>
            </w:r>
          </w:p>
        </w:tc>
        <w:tc>
          <w:tcPr>
            <w:tcW w:w="6549" w:type="dxa"/>
            <w:vAlign w:val="center"/>
          </w:tcPr>
          <w:p w14:paraId="7276A493"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 xml:space="preserve">RS N° 021-83-TR Norma básicas de Seguridad e Higiene en Obras de Edificación </w:t>
            </w:r>
          </w:p>
        </w:tc>
      </w:tr>
      <w:tr w:rsidR="00EF45FB" w:rsidRPr="00B3736E" w14:paraId="2B77B13A" w14:textId="77777777" w:rsidTr="00EF45FB">
        <w:trPr>
          <w:trHeight w:val="481"/>
        </w:trPr>
        <w:tc>
          <w:tcPr>
            <w:tcW w:w="817" w:type="dxa"/>
            <w:vAlign w:val="center"/>
          </w:tcPr>
          <w:p w14:paraId="7C5338C7"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5</w:t>
            </w:r>
          </w:p>
        </w:tc>
        <w:tc>
          <w:tcPr>
            <w:tcW w:w="6549" w:type="dxa"/>
            <w:vAlign w:val="center"/>
          </w:tcPr>
          <w:p w14:paraId="1FB630B7"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 xml:space="preserve">G-50 Seguridad durante la Construcción </w:t>
            </w:r>
          </w:p>
        </w:tc>
      </w:tr>
      <w:tr w:rsidR="00EF45FB" w:rsidRPr="00B3736E" w14:paraId="73448D69" w14:textId="77777777" w:rsidTr="00EF45FB">
        <w:trPr>
          <w:trHeight w:val="481"/>
        </w:trPr>
        <w:tc>
          <w:tcPr>
            <w:tcW w:w="817" w:type="dxa"/>
            <w:vAlign w:val="center"/>
          </w:tcPr>
          <w:p w14:paraId="29D6C242"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6</w:t>
            </w:r>
          </w:p>
        </w:tc>
        <w:tc>
          <w:tcPr>
            <w:tcW w:w="6549" w:type="dxa"/>
            <w:vAlign w:val="center"/>
          </w:tcPr>
          <w:p w14:paraId="2EE71CB1"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LEY 26842 LEY GENERAL DE SALUD</w:t>
            </w:r>
          </w:p>
        </w:tc>
      </w:tr>
      <w:tr w:rsidR="00EF45FB" w:rsidRPr="00B3736E" w14:paraId="0DC04BA0" w14:textId="77777777" w:rsidTr="00EF45FB">
        <w:trPr>
          <w:trHeight w:val="481"/>
        </w:trPr>
        <w:tc>
          <w:tcPr>
            <w:tcW w:w="817" w:type="dxa"/>
            <w:vAlign w:val="center"/>
          </w:tcPr>
          <w:p w14:paraId="27F1F08E"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7</w:t>
            </w:r>
          </w:p>
        </w:tc>
        <w:tc>
          <w:tcPr>
            <w:tcW w:w="6549" w:type="dxa"/>
            <w:vAlign w:val="center"/>
          </w:tcPr>
          <w:p w14:paraId="07A6315C"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Ley 28048 protección a favor mujer gestante</w:t>
            </w:r>
          </w:p>
        </w:tc>
      </w:tr>
      <w:tr w:rsidR="00EF45FB" w:rsidRPr="00B3736E" w14:paraId="511791C1" w14:textId="77777777" w:rsidTr="00EF45FB">
        <w:trPr>
          <w:trHeight w:val="451"/>
        </w:trPr>
        <w:tc>
          <w:tcPr>
            <w:tcW w:w="817" w:type="dxa"/>
            <w:vAlign w:val="center"/>
          </w:tcPr>
          <w:p w14:paraId="2521EB41"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8</w:t>
            </w:r>
          </w:p>
        </w:tc>
        <w:tc>
          <w:tcPr>
            <w:tcW w:w="6549" w:type="dxa"/>
            <w:vAlign w:val="center"/>
          </w:tcPr>
          <w:p w14:paraId="214AE3F2"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D.S. 009-2005 Regla Seguridad y Salud Trabajo</w:t>
            </w:r>
          </w:p>
        </w:tc>
      </w:tr>
      <w:tr w:rsidR="00EF45FB" w:rsidRPr="00B3736E" w14:paraId="7B006341" w14:textId="77777777" w:rsidTr="00EF45FB">
        <w:trPr>
          <w:trHeight w:val="481"/>
        </w:trPr>
        <w:tc>
          <w:tcPr>
            <w:tcW w:w="817" w:type="dxa"/>
            <w:vAlign w:val="center"/>
          </w:tcPr>
          <w:p w14:paraId="103F86F6"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9</w:t>
            </w:r>
          </w:p>
        </w:tc>
        <w:tc>
          <w:tcPr>
            <w:tcW w:w="6549" w:type="dxa"/>
            <w:vAlign w:val="center"/>
          </w:tcPr>
          <w:p w14:paraId="702949C8"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RM 148-2007-TR Funciones del Comité</w:t>
            </w:r>
          </w:p>
        </w:tc>
      </w:tr>
      <w:tr w:rsidR="00EF45FB" w:rsidRPr="00B3736E" w14:paraId="190738CA" w14:textId="77777777" w:rsidTr="00EF45FB">
        <w:trPr>
          <w:trHeight w:val="963"/>
        </w:trPr>
        <w:tc>
          <w:tcPr>
            <w:tcW w:w="817" w:type="dxa"/>
            <w:vAlign w:val="center"/>
          </w:tcPr>
          <w:p w14:paraId="58ECC081"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10</w:t>
            </w:r>
          </w:p>
        </w:tc>
        <w:tc>
          <w:tcPr>
            <w:tcW w:w="6549" w:type="dxa"/>
            <w:vAlign w:val="center"/>
          </w:tcPr>
          <w:p w14:paraId="0DA1F380"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RM_798_2010_MINSA_ENFERMEDADES PROFESIONALES</w:t>
            </w:r>
          </w:p>
        </w:tc>
      </w:tr>
      <w:tr w:rsidR="00EF45FB" w:rsidRPr="00B3736E" w14:paraId="21487345" w14:textId="77777777" w:rsidTr="00EF45FB">
        <w:trPr>
          <w:trHeight w:val="451"/>
        </w:trPr>
        <w:tc>
          <w:tcPr>
            <w:tcW w:w="817" w:type="dxa"/>
            <w:vAlign w:val="center"/>
          </w:tcPr>
          <w:p w14:paraId="451A5534" w14:textId="77777777" w:rsidR="00EF45FB" w:rsidRPr="00B3736E" w:rsidRDefault="00EF45FB" w:rsidP="00EF45FB">
            <w:pPr>
              <w:pStyle w:val="Prrafodelista"/>
              <w:ind w:left="0"/>
              <w:jc w:val="center"/>
              <w:rPr>
                <w:rFonts w:ascii="Arial" w:hAnsi="Arial" w:cs="Arial"/>
                <w:sz w:val="22"/>
                <w:szCs w:val="22"/>
              </w:rPr>
            </w:pPr>
            <w:r w:rsidRPr="00B3736E">
              <w:rPr>
                <w:rFonts w:ascii="Arial" w:hAnsi="Arial" w:cs="Arial"/>
                <w:sz w:val="22"/>
                <w:szCs w:val="22"/>
              </w:rPr>
              <w:t>11</w:t>
            </w:r>
          </w:p>
        </w:tc>
        <w:tc>
          <w:tcPr>
            <w:tcW w:w="6549" w:type="dxa"/>
            <w:vAlign w:val="center"/>
          </w:tcPr>
          <w:p w14:paraId="1E439218" w14:textId="77777777" w:rsidR="00EF45FB" w:rsidRPr="00B3736E" w:rsidRDefault="00EF45FB" w:rsidP="00EF45FB">
            <w:pPr>
              <w:pStyle w:val="Prrafodelista"/>
              <w:ind w:left="0"/>
              <w:rPr>
                <w:rFonts w:ascii="Arial" w:hAnsi="Arial" w:cs="Arial"/>
                <w:sz w:val="22"/>
                <w:szCs w:val="22"/>
              </w:rPr>
            </w:pPr>
            <w:r w:rsidRPr="00B3736E">
              <w:rPr>
                <w:rFonts w:ascii="Arial" w:hAnsi="Arial" w:cs="Arial"/>
                <w:sz w:val="22"/>
                <w:szCs w:val="22"/>
              </w:rPr>
              <w:t>Ley 29981 CREACIÓN DE LA SUNAFIL</w:t>
            </w:r>
          </w:p>
        </w:tc>
      </w:tr>
    </w:tbl>
    <w:p w14:paraId="53CB89BF" w14:textId="77777777" w:rsidR="00287F99" w:rsidRPr="00B3736E" w:rsidRDefault="00287F99" w:rsidP="00287F99">
      <w:pPr>
        <w:rPr>
          <w:rFonts w:ascii="Arial" w:hAnsi="Arial" w:cs="Arial"/>
          <w:sz w:val="22"/>
          <w:szCs w:val="22"/>
        </w:rPr>
      </w:pPr>
    </w:p>
    <w:p w14:paraId="42705814" w14:textId="77777777" w:rsidR="00287F99" w:rsidRPr="00B3736E" w:rsidRDefault="00287F99" w:rsidP="00287F99">
      <w:pPr>
        <w:rPr>
          <w:rFonts w:ascii="Arial" w:hAnsi="Arial" w:cs="Arial"/>
          <w:sz w:val="22"/>
          <w:szCs w:val="22"/>
        </w:rPr>
      </w:pPr>
    </w:p>
    <w:p w14:paraId="6AEFBC1F" w14:textId="77777777" w:rsidR="00287F99" w:rsidRPr="00B3736E" w:rsidRDefault="00287F99" w:rsidP="00287F99">
      <w:pPr>
        <w:rPr>
          <w:rFonts w:ascii="Arial" w:hAnsi="Arial" w:cs="Arial"/>
          <w:sz w:val="22"/>
          <w:szCs w:val="22"/>
        </w:rPr>
      </w:pPr>
    </w:p>
    <w:p w14:paraId="0A10EEB2" w14:textId="77777777" w:rsidR="00287F99" w:rsidRPr="00B3736E" w:rsidRDefault="00287F99" w:rsidP="00287F99">
      <w:pPr>
        <w:rPr>
          <w:rFonts w:ascii="Arial" w:hAnsi="Arial" w:cs="Arial"/>
          <w:sz w:val="22"/>
          <w:szCs w:val="22"/>
        </w:rPr>
      </w:pPr>
    </w:p>
    <w:p w14:paraId="46A1D8D6" w14:textId="77777777" w:rsidR="00287F99" w:rsidRPr="00B3736E" w:rsidRDefault="00287F99" w:rsidP="00287F99">
      <w:pPr>
        <w:rPr>
          <w:rFonts w:ascii="Arial" w:hAnsi="Arial" w:cs="Arial"/>
          <w:sz w:val="22"/>
          <w:szCs w:val="22"/>
        </w:rPr>
      </w:pPr>
    </w:p>
    <w:p w14:paraId="4A087018" w14:textId="77777777" w:rsidR="00287F99" w:rsidRPr="00B3736E" w:rsidRDefault="00287F99" w:rsidP="00287F99">
      <w:pPr>
        <w:rPr>
          <w:rFonts w:ascii="Arial" w:hAnsi="Arial" w:cs="Arial"/>
          <w:sz w:val="22"/>
          <w:szCs w:val="22"/>
        </w:rPr>
      </w:pPr>
    </w:p>
    <w:p w14:paraId="40C12734" w14:textId="77777777" w:rsidR="00287F99" w:rsidRPr="00B3736E" w:rsidRDefault="00287F99" w:rsidP="00287F99">
      <w:pPr>
        <w:rPr>
          <w:rFonts w:ascii="Arial" w:hAnsi="Arial" w:cs="Arial"/>
          <w:sz w:val="22"/>
          <w:szCs w:val="22"/>
        </w:rPr>
      </w:pPr>
    </w:p>
    <w:p w14:paraId="4D09D19A" w14:textId="77777777" w:rsidR="00287F99" w:rsidRPr="00B3736E" w:rsidRDefault="00287F99" w:rsidP="00287F99">
      <w:pPr>
        <w:rPr>
          <w:rFonts w:ascii="Arial" w:hAnsi="Arial" w:cs="Arial"/>
          <w:sz w:val="22"/>
          <w:szCs w:val="22"/>
        </w:rPr>
      </w:pPr>
    </w:p>
    <w:p w14:paraId="0CBAE760" w14:textId="77777777" w:rsidR="000F7F03" w:rsidRPr="00B3736E" w:rsidRDefault="000F7F03" w:rsidP="00A25839">
      <w:pPr>
        <w:pStyle w:val="Prrafodelista"/>
        <w:ind w:left="0"/>
        <w:rPr>
          <w:rFonts w:ascii="Arial" w:hAnsi="Arial" w:cs="Arial"/>
          <w:b/>
          <w:sz w:val="22"/>
          <w:szCs w:val="22"/>
        </w:rPr>
      </w:pPr>
    </w:p>
    <w:p w14:paraId="794B0CF6" w14:textId="77777777" w:rsidR="00287F99" w:rsidRPr="00B3736E" w:rsidRDefault="00287F99" w:rsidP="00287F99">
      <w:pPr>
        <w:pStyle w:val="Prrafodelista"/>
        <w:numPr>
          <w:ilvl w:val="0"/>
          <w:numId w:val="1"/>
        </w:numPr>
        <w:ind w:left="0"/>
        <w:rPr>
          <w:rFonts w:ascii="Arial" w:hAnsi="Arial" w:cs="Arial"/>
          <w:b/>
          <w:sz w:val="22"/>
          <w:szCs w:val="22"/>
        </w:rPr>
      </w:pPr>
      <w:r w:rsidRPr="00B3736E">
        <w:rPr>
          <w:rFonts w:ascii="Arial" w:hAnsi="Arial" w:cs="Arial"/>
          <w:b/>
          <w:sz w:val="22"/>
          <w:szCs w:val="22"/>
        </w:rPr>
        <w:t>ALCANCES</w:t>
      </w:r>
    </w:p>
    <w:p w14:paraId="4F3D3752" w14:textId="77777777" w:rsidR="00287F99" w:rsidRPr="00B3736E" w:rsidRDefault="00287F99" w:rsidP="00287F99">
      <w:pPr>
        <w:pStyle w:val="Prrafodelista"/>
        <w:spacing w:line="360" w:lineRule="auto"/>
        <w:jc w:val="both"/>
        <w:rPr>
          <w:rFonts w:ascii="Arial" w:hAnsi="Arial" w:cs="Arial"/>
          <w:b/>
          <w:sz w:val="22"/>
          <w:szCs w:val="22"/>
        </w:rPr>
      </w:pPr>
    </w:p>
    <w:p w14:paraId="7A802BAA" w14:textId="77777777" w:rsidR="00287F99" w:rsidRPr="00B3736E" w:rsidRDefault="00287F99" w:rsidP="00287F99">
      <w:pPr>
        <w:spacing w:after="0" w:line="360" w:lineRule="auto"/>
        <w:jc w:val="both"/>
        <w:rPr>
          <w:rFonts w:ascii="Arial" w:hAnsi="Arial" w:cs="Arial"/>
          <w:sz w:val="22"/>
          <w:szCs w:val="22"/>
        </w:rPr>
      </w:pPr>
      <w:r w:rsidRPr="00B3736E">
        <w:rPr>
          <w:rFonts w:ascii="Arial" w:hAnsi="Arial" w:cs="Arial"/>
          <w:sz w:val="22"/>
          <w:szCs w:val="22"/>
        </w:rPr>
        <w:t>La Gestión de Riesgo permitirá durante la construcción de</w:t>
      </w:r>
      <w:r w:rsidR="00650811" w:rsidRPr="00B3736E">
        <w:rPr>
          <w:rFonts w:ascii="Arial" w:hAnsi="Arial" w:cs="Arial"/>
          <w:sz w:val="22"/>
          <w:szCs w:val="22"/>
        </w:rPr>
        <w:t xml:space="preserve"> losa de concreto</w:t>
      </w:r>
      <w:r w:rsidRPr="00B3736E">
        <w:rPr>
          <w:rFonts w:ascii="Arial" w:hAnsi="Arial" w:cs="Arial"/>
          <w:sz w:val="22"/>
          <w:szCs w:val="22"/>
        </w:rPr>
        <w:t xml:space="preserve">, proveer una guía de las principales acciones a seguir ante una contingencia, para salvaguardar la vida humana, preservar el ambiente y la finalización de la ejecución de la obra satisfactoriamente. </w:t>
      </w:r>
    </w:p>
    <w:p w14:paraId="221801A9" w14:textId="77777777" w:rsidR="00287F99" w:rsidRPr="00B3736E" w:rsidRDefault="00287F99" w:rsidP="00287F99">
      <w:pPr>
        <w:spacing w:after="0" w:line="360" w:lineRule="auto"/>
        <w:jc w:val="both"/>
        <w:rPr>
          <w:rFonts w:ascii="Arial" w:hAnsi="Arial" w:cs="Arial"/>
          <w:sz w:val="22"/>
          <w:szCs w:val="22"/>
        </w:rPr>
      </w:pPr>
      <w:r w:rsidRPr="00B3736E">
        <w:rPr>
          <w:rFonts w:ascii="Arial" w:hAnsi="Arial" w:cs="Arial"/>
          <w:sz w:val="22"/>
          <w:szCs w:val="22"/>
        </w:rPr>
        <w:br/>
        <w:t>La gestión de riesgo contempla acciones de respuesta para casos de desastres y emergencias con implicancias sobre el medio natural o  social.  El  plan  está  diseñado  para hacer frente a situaciones cuya magnitud será evaluada en cada caso.</w:t>
      </w:r>
    </w:p>
    <w:p w14:paraId="0E046F43" w14:textId="77777777" w:rsidR="00287F99" w:rsidRPr="00B3736E" w:rsidRDefault="00287F99" w:rsidP="00287F99">
      <w:pPr>
        <w:spacing w:after="0" w:line="360" w:lineRule="auto"/>
        <w:jc w:val="both"/>
        <w:rPr>
          <w:rFonts w:ascii="Arial" w:hAnsi="Arial" w:cs="Arial"/>
          <w:sz w:val="22"/>
          <w:szCs w:val="22"/>
        </w:rPr>
      </w:pPr>
    </w:p>
    <w:p w14:paraId="5B2D2006" w14:textId="77777777" w:rsidR="00287F99" w:rsidRPr="00B3736E" w:rsidRDefault="00287F99" w:rsidP="00287F99">
      <w:pPr>
        <w:pStyle w:val="Prrafodelista"/>
        <w:numPr>
          <w:ilvl w:val="0"/>
          <w:numId w:val="1"/>
        </w:numPr>
        <w:ind w:left="0"/>
        <w:rPr>
          <w:rFonts w:ascii="Arial" w:hAnsi="Arial" w:cs="Arial"/>
          <w:b/>
          <w:sz w:val="22"/>
          <w:szCs w:val="22"/>
        </w:rPr>
      </w:pPr>
      <w:r w:rsidRPr="00B3736E">
        <w:rPr>
          <w:rFonts w:ascii="Arial" w:hAnsi="Arial" w:cs="Arial"/>
          <w:b/>
          <w:sz w:val="22"/>
          <w:szCs w:val="22"/>
        </w:rPr>
        <w:t xml:space="preserve">DEFINICIONES </w:t>
      </w:r>
    </w:p>
    <w:p w14:paraId="6D327958"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Incidente:</w:t>
      </w:r>
      <w:r w:rsidRPr="00B3736E">
        <w:rPr>
          <w:rFonts w:ascii="Arial" w:hAnsi="Arial" w:cs="Arial"/>
          <w:sz w:val="22"/>
          <w:szCs w:val="22"/>
        </w:rPr>
        <w:t xml:space="preserve"> Suceso o sucesos relacionados con el trabajo en el cual ocurre o podría haber ocurrido una lesión,  deterioro de la salud (sin tener en cuenta la gravedad), o una fatalidad.</w:t>
      </w:r>
    </w:p>
    <w:p w14:paraId="446605C7"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Deterioro de la salud:</w:t>
      </w:r>
      <w:r w:rsidRPr="00B3736E">
        <w:rPr>
          <w:rFonts w:ascii="Arial" w:hAnsi="Arial" w:cs="Arial"/>
          <w:sz w:val="22"/>
          <w:szCs w:val="22"/>
        </w:rPr>
        <w:t xml:space="preserve"> Condición física o mental identificable y adversa que surge y/o empeora por la actividad laboral y/o situaciones relacionadas con el trabajo. </w:t>
      </w:r>
    </w:p>
    <w:p w14:paraId="18F870D9"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Peligro:</w:t>
      </w:r>
      <w:r w:rsidRPr="00B3736E">
        <w:rPr>
          <w:rFonts w:ascii="Arial" w:hAnsi="Arial" w:cs="Arial"/>
          <w:sz w:val="22"/>
          <w:szCs w:val="22"/>
        </w:rPr>
        <w:t xml:space="preserve"> Fuente, situación o acto con potencial para causar daño en términos de daño humano o deterioro de la salud, o una combinación de estos.</w:t>
      </w:r>
    </w:p>
    <w:p w14:paraId="0E0DE83C"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Identificación de Peligro:</w:t>
      </w:r>
      <w:r w:rsidRPr="00B3736E">
        <w:rPr>
          <w:rFonts w:ascii="Arial" w:hAnsi="Arial" w:cs="Arial"/>
          <w:sz w:val="22"/>
          <w:szCs w:val="22"/>
        </w:rPr>
        <w:t xml:space="preserve"> Proceso mediante el cual se reconoce que existe un peligro y se definen sus características.</w:t>
      </w:r>
    </w:p>
    <w:p w14:paraId="46931080"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Riesgo:</w:t>
      </w:r>
      <w:r w:rsidRPr="00B3736E">
        <w:rPr>
          <w:rFonts w:ascii="Arial" w:hAnsi="Arial" w:cs="Arial"/>
          <w:sz w:val="22"/>
          <w:szCs w:val="22"/>
        </w:rPr>
        <w:t xml:space="preserve"> Combinación de la probabilidad de que ocurra un suceso o exposición peligrosa y la severidad del daño o deterioro de la salud que puede causar el suceso o exposición.</w:t>
      </w:r>
    </w:p>
    <w:p w14:paraId="12ECDC03" w14:textId="77777777" w:rsidR="00287F99" w:rsidRPr="00B3736E" w:rsidRDefault="00287F99" w:rsidP="00287F99">
      <w:pPr>
        <w:spacing w:line="360" w:lineRule="auto"/>
        <w:jc w:val="both"/>
        <w:rPr>
          <w:rFonts w:ascii="Arial" w:hAnsi="Arial" w:cs="Arial"/>
          <w:b/>
          <w:sz w:val="22"/>
          <w:szCs w:val="22"/>
        </w:rPr>
      </w:pPr>
      <w:r w:rsidRPr="00B3736E">
        <w:rPr>
          <w:rFonts w:ascii="Arial" w:hAnsi="Arial" w:cs="Arial"/>
          <w:b/>
          <w:sz w:val="22"/>
          <w:szCs w:val="22"/>
        </w:rPr>
        <w:t>Riesgo aceptable:</w:t>
      </w:r>
      <w:r w:rsidRPr="00B3736E">
        <w:rPr>
          <w:rFonts w:ascii="Arial" w:hAnsi="Arial" w:cs="Arial"/>
          <w:sz w:val="22"/>
          <w:szCs w:val="22"/>
        </w:rPr>
        <w:t xml:space="preserve"> Riesgo que se ha reducido a un nivel que puede ser tolerado por la organización teniendo en consideración sus obligaciones legales y su propia política de Salud y Seguridad.</w:t>
      </w:r>
    </w:p>
    <w:p w14:paraId="23C12CF1"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Magnitud del Riesgo:</w:t>
      </w:r>
      <w:r w:rsidRPr="00B3736E">
        <w:rPr>
          <w:rFonts w:ascii="Arial" w:hAnsi="Arial" w:cs="Arial"/>
          <w:sz w:val="22"/>
          <w:szCs w:val="22"/>
        </w:rPr>
        <w:t xml:space="preserve"> Criterio que relaciona la probabilidad y la severidad de la ocurrencia de un suceso o exposición.</w:t>
      </w:r>
    </w:p>
    <w:p w14:paraId="44E5E8D3"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Evaluación de riesgo:</w:t>
      </w:r>
      <w:r w:rsidRPr="00B3736E">
        <w:rPr>
          <w:rFonts w:ascii="Arial" w:hAnsi="Arial" w:cs="Arial"/>
          <w:sz w:val="22"/>
          <w:szCs w:val="22"/>
        </w:rPr>
        <w:t xml:space="preserve"> El proceso de medir la magnitud del riesgo de una actividad que  define su nivel de importancia para aplicar la jerarquía de control y establecer las medidas de control adecuadas para  los peligros presentes.</w:t>
      </w:r>
    </w:p>
    <w:p w14:paraId="4321C73C"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Lugar de trabajo:</w:t>
      </w:r>
      <w:r w:rsidRPr="00B3736E">
        <w:rPr>
          <w:rFonts w:ascii="Arial" w:hAnsi="Arial" w:cs="Arial"/>
          <w:sz w:val="22"/>
          <w:szCs w:val="22"/>
        </w:rPr>
        <w:t xml:space="preserve"> Cualquier lugar físico en el que se desempeñan actividades relacionadas con el trabajo bajo el control de la organización.</w:t>
      </w:r>
    </w:p>
    <w:p w14:paraId="01E527CF" w14:textId="77777777" w:rsidR="00287F99" w:rsidRPr="00B3736E" w:rsidRDefault="00287F99" w:rsidP="00287F99">
      <w:pPr>
        <w:spacing w:line="360" w:lineRule="auto"/>
        <w:jc w:val="both"/>
        <w:rPr>
          <w:rFonts w:ascii="Arial" w:hAnsi="Arial" w:cs="Arial"/>
          <w:sz w:val="22"/>
          <w:szCs w:val="22"/>
        </w:rPr>
      </w:pPr>
      <w:r w:rsidRPr="00B3736E">
        <w:rPr>
          <w:rFonts w:ascii="Arial" w:hAnsi="Arial" w:cs="Arial"/>
          <w:b/>
          <w:sz w:val="22"/>
          <w:szCs w:val="22"/>
        </w:rPr>
        <w:t>Actividad Rutinaria:</w:t>
      </w:r>
      <w:r w:rsidRPr="00B3736E">
        <w:rPr>
          <w:rFonts w:ascii="Arial" w:hAnsi="Arial" w:cs="Arial"/>
          <w:sz w:val="22"/>
          <w:szCs w:val="22"/>
        </w:rPr>
        <w:t xml:space="preserve"> Trabajo específico realizado por el personal de ABB que se encuentra enmarcado en las actividades definidas en los programas  o que poseen frecuencia determinada.</w:t>
      </w:r>
    </w:p>
    <w:p w14:paraId="4F34EFF6" w14:textId="77777777" w:rsidR="00287F99" w:rsidRPr="00B3736E" w:rsidRDefault="00287F99" w:rsidP="00287F99">
      <w:pPr>
        <w:tabs>
          <w:tab w:val="left" w:pos="3720"/>
        </w:tabs>
        <w:spacing w:line="360" w:lineRule="auto"/>
        <w:jc w:val="both"/>
        <w:rPr>
          <w:rFonts w:ascii="Arial" w:hAnsi="Arial" w:cs="Arial"/>
          <w:sz w:val="22"/>
          <w:szCs w:val="22"/>
        </w:rPr>
      </w:pPr>
      <w:r w:rsidRPr="00B3736E">
        <w:rPr>
          <w:rFonts w:ascii="Arial" w:hAnsi="Arial" w:cs="Arial"/>
          <w:b/>
          <w:sz w:val="22"/>
          <w:szCs w:val="22"/>
        </w:rPr>
        <w:t>Actividad No Rutinaria:</w:t>
      </w:r>
      <w:r w:rsidRPr="00B3736E">
        <w:rPr>
          <w:rFonts w:ascii="Arial" w:hAnsi="Arial" w:cs="Arial"/>
          <w:sz w:val="22"/>
          <w:szCs w:val="22"/>
        </w:rPr>
        <w:t xml:space="preserve"> Trabajo específico realizado por el personal de ABB que no se estima ocurra frecuentemente,  no se encuentra incorporado en programas o no poseen frecuencia determinada.</w:t>
      </w:r>
    </w:p>
    <w:p w14:paraId="3CE6A050" w14:textId="77777777" w:rsidR="00287F99" w:rsidRPr="00B3736E" w:rsidRDefault="00287F99" w:rsidP="00287F99">
      <w:pPr>
        <w:tabs>
          <w:tab w:val="left" w:pos="3720"/>
        </w:tabs>
        <w:spacing w:line="360" w:lineRule="auto"/>
        <w:jc w:val="both"/>
        <w:rPr>
          <w:rFonts w:ascii="Arial" w:hAnsi="Arial" w:cs="Arial"/>
          <w:sz w:val="22"/>
          <w:szCs w:val="22"/>
        </w:rPr>
      </w:pPr>
      <w:r w:rsidRPr="00B3736E">
        <w:rPr>
          <w:rFonts w:ascii="Arial" w:hAnsi="Arial" w:cs="Arial"/>
          <w:b/>
          <w:sz w:val="22"/>
          <w:szCs w:val="22"/>
        </w:rPr>
        <w:lastRenderedPageBreak/>
        <w:t xml:space="preserve">Stop </w:t>
      </w:r>
      <w:proofErr w:type="spellStart"/>
      <w:r w:rsidRPr="00B3736E">
        <w:rPr>
          <w:rFonts w:ascii="Arial" w:hAnsi="Arial" w:cs="Arial"/>
          <w:b/>
          <w:sz w:val="22"/>
          <w:szCs w:val="22"/>
        </w:rPr>
        <w:t>Take</w:t>
      </w:r>
      <w:proofErr w:type="spellEnd"/>
      <w:r w:rsidRPr="00B3736E">
        <w:rPr>
          <w:rFonts w:ascii="Arial" w:hAnsi="Arial" w:cs="Arial"/>
          <w:b/>
          <w:sz w:val="22"/>
          <w:szCs w:val="22"/>
        </w:rPr>
        <w:t xml:space="preserve"> Five:</w:t>
      </w:r>
      <w:r w:rsidRPr="00B3736E">
        <w:rPr>
          <w:rFonts w:ascii="Arial" w:hAnsi="Arial" w:cs="Arial"/>
          <w:sz w:val="22"/>
          <w:szCs w:val="22"/>
        </w:rPr>
        <w:t xml:space="preserve"> Metodología para evaluar los riesgos de una actividad y determinar medidas de control. Considera cinco pasos a saber: Pensar; Observar; Chequear; Identificar y Mitigar los riesgos. </w:t>
      </w:r>
    </w:p>
    <w:p w14:paraId="76A0F5C6" w14:textId="77777777" w:rsidR="00287F99" w:rsidRPr="00B3736E" w:rsidRDefault="00287F99" w:rsidP="00287F99">
      <w:pPr>
        <w:pStyle w:val="Prrafodelista"/>
        <w:ind w:left="0"/>
        <w:rPr>
          <w:rFonts w:ascii="Arial" w:hAnsi="Arial" w:cs="Arial"/>
          <w:b/>
          <w:sz w:val="22"/>
          <w:szCs w:val="22"/>
        </w:rPr>
      </w:pPr>
    </w:p>
    <w:p w14:paraId="1801AF88" w14:textId="77777777" w:rsidR="00287F99" w:rsidRPr="00B3736E" w:rsidRDefault="00287F99" w:rsidP="00287F99">
      <w:pPr>
        <w:pStyle w:val="Prrafodelista"/>
        <w:ind w:left="0"/>
        <w:jc w:val="both"/>
        <w:rPr>
          <w:rFonts w:ascii="Arial" w:hAnsi="Arial" w:cs="Arial"/>
          <w:b/>
          <w:sz w:val="22"/>
          <w:szCs w:val="22"/>
        </w:rPr>
      </w:pPr>
      <w:r w:rsidRPr="00B3736E">
        <w:rPr>
          <w:rFonts w:ascii="Arial" w:hAnsi="Arial" w:cs="Arial"/>
          <w:b/>
          <w:bCs/>
          <w:sz w:val="22"/>
          <w:szCs w:val="22"/>
        </w:rPr>
        <w:t>Nivel 1: Emergencia</w:t>
      </w:r>
      <w:r w:rsidRPr="00B3736E">
        <w:rPr>
          <w:rFonts w:ascii="Arial" w:hAnsi="Arial" w:cs="Arial"/>
          <w:b/>
          <w:sz w:val="22"/>
          <w:szCs w:val="22"/>
        </w:rPr>
        <w:t xml:space="preserve"> de Pequeño Porte:</w:t>
      </w:r>
    </w:p>
    <w:p w14:paraId="13B7BEF7" w14:textId="77777777" w:rsidR="00287F99" w:rsidRPr="00B3736E" w:rsidRDefault="00287F99" w:rsidP="00287F99">
      <w:pPr>
        <w:pStyle w:val="Prrafodelista"/>
        <w:ind w:left="0"/>
        <w:jc w:val="both"/>
        <w:rPr>
          <w:rFonts w:ascii="Arial" w:hAnsi="Arial" w:cs="Arial"/>
          <w:b/>
          <w:bCs/>
          <w:sz w:val="22"/>
          <w:szCs w:val="22"/>
        </w:rPr>
      </w:pPr>
    </w:p>
    <w:p w14:paraId="0B25B2F2" w14:textId="77777777" w:rsidR="00287F99" w:rsidRPr="00B3736E" w:rsidRDefault="00287F99" w:rsidP="00287F99">
      <w:pPr>
        <w:pStyle w:val="Prrafodelista"/>
        <w:spacing w:line="360" w:lineRule="auto"/>
        <w:ind w:left="0"/>
        <w:jc w:val="both"/>
        <w:rPr>
          <w:rFonts w:ascii="Arial" w:hAnsi="Arial" w:cs="Arial"/>
          <w:sz w:val="22"/>
          <w:szCs w:val="22"/>
        </w:rPr>
      </w:pPr>
      <w:r w:rsidRPr="00B3736E">
        <w:rPr>
          <w:rFonts w:ascii="Arial" w:hAnsi="Arial" w:cs="Arial"/>
          <w:sz w:val="22"/>
          <w:szCs w:val="22"/>
        </w:rPr>
        <w:t>Aquellas que, al ser mitigadas y controladas de inmediato, no presentan potencial de  causar daños ni exposición accidental para las personas del área de ocurrencia ni  contaminación, empleando para su control y extinción solamente los recursos  disponibles en el lugar, sin poner en acción la Brigada de Emergencia del Proyecto.</w:t>
      </w:r>
    </w:p>
    <w:p w14:paraId="404E9DA5" w14:textId="77777777" w:rsidR="00287F99" w:rsidRPr="00B3736E" w:rsidRDefault="00287F99" w:rsidP="00287F99">
      <w:pPr>
        <w:pStyle w:val="Prrafodelista"/>
        <w:ind w:left="0"/>
        <w:rPr>
          <w:rFonts w:ascii="Arial" w:hAnsi="Arial" w:cs="Arial"/>
          <w:b/>
          <w:bCs/>
          <w:sz w:val="22"/>
          <w:szCs w:val="22"/>
        </w:rPr>
      </w:pPr>
    </w:p>
    <w:p w14:paraId="23029178" w14:textId="77777777" w:rsidR="00287F99" w:rsidRPr="00B3736E" w:rsidRDefault="00287F99" w:rsidP="00287F99">
      <w:pPr>
        <w:pStyle w:val="Prrafodelista"/>
        <w:ind w:left="0"/>
        <w:rPr>
          <w:rFonts w:ascii="Arial" w:hAnsi="Arial" w:cs="Arial"/>
          <w:b/>
          <w:sz w:val="22"/>
          <w:szCs w:val="22"/>
        </w:rPr>
      </w:pPr>
      <w:r w:rsidRPr="00B3736E">
        <w:rPr>
          <w:rFonts w:ascii="Arial" w:hAnsi="Arial" w:cs="Arial"/>
          <w:b/>
          <w:bCs/>
          <w:sz w:val="22"/>
          <w:szCs w:val="22"/>
        </w:rPr>
        <w:t>Nivel 2 – Emergencia de Mediano Porte:</w:t>
      </w:r>
    </w:p>
    <w:p w14:paraId="349369DB" w14:textId="77777777" w:rsidR="00287F99" w:rsidRPr="00B3736E" w:rsidRDefault="00287F99" w:rsidP="00287F99">
      <w:pPr>
        <w:pStyle w:val="Prrafodelista"/>
        <w:spacing w:line="360" w:lineRule="auto"/>
        <w:ind w:left="0"/>
        <w:rPr>
          <w:rFonts w:ascii="Arial" w:hAnsi="Arial" w:cs="Arial"/>
          <w:sz w:val="22"/>
          <w:szCs w:val="22"/>
        </w:rPr>
      </w:pPr>
    </w:p>
    <w:p w14:paraId="1650D86B" w14:textId="77777777" w:rsidR="00287F99" w:rsidRPr="00B3736E" w:rsidRDefault="00287F99" w:rsidP="00287F99">
      <w:pPr>
        <w:pStyle w:val="Prrafodelista"/>
        <w:spacing w:line="360" w:lineRule="auto"/>
        <w:ind w:left="0"/>
        <w:jc w:val="both"/>
        <w:rPr>
          <w:rFonts w:ascii="Arial" w:hAnsi="Arial" w:cs="Arial"/>
          <w:sz w:val="22"/>
          <w:szCs w:val="22"/>
        </w:rPr>
      </w:pPr>
      <w:r w:rsidRPr="00B3736E">
        <w:rPr>
          <w:rFonts w:ascii="Arial" w:hAnsi="Arial" w:cs="Arial"/>
          <w:sz w:val="22"/>
          <w:szCs w:val="22"/>
        </w:rPr>
        <w:t>Aquellas que tienen potencial de causar daños y/o exposición accidental para las  personas del área de ocurrencia y/o contaminación y/o polución o generar un pasivo  ambiental, empleándose para su control y extinción, los recursos disponibles en el  Proyecto, considerándose:</w:t>
      </w:r>
    </w:p>
    <w:p w14:paraId="368B3CE4" w14:textId="77777777" w:rsidR="00287F99" w:rsidRPr="00B3736E" w:rsidRDefault="00287F99" w:rsidP="00287F99">
      <w:pPr>
        <w:pStyle w:val="Prrafodelista"/>
        <w:spacing w:line="360" w:lineRule="auto"/>
        <w:ind w:left="0"/>
        <w:rPr>
          <w:rFonts w:ascii="Arial" w:hAnsi="Arial" w:cs="Arial"/>
          <w:sz w:val="22"/>
          <w:szCs w:val="22"/>
        </w:rPr>
      </w:pPr>
    </w:p>
    <w:p w14:paraId="16ABBD43" w14:textId="77777777" w:rsidR="00287F99" w:rsidRPr="00B3736E" w:rsidRDefault="00287F99" w:rsidP="00287F99">
      <w:pPr>
        <w:pStyle w:val="Prrafodelista"/>
        <w:numPr>
          <w:ilvl w:val="0"/>
          <w:numId w:val="3"/>
        </w:numPr>
        <w:spacing w:line="360" w:lineRule="auto"/>
        <w:ind w:left="993"/>
        <w:jc w:val="both"/>
        <w:rPr>
          <w:rFonts w:ascii="Arial" w:hAnsi="Arial" w:cs="Arial"/>
          <w:sz w:val="22"/>
          <w:szCs w:val="22"/>
        </w:rPr>
      </w:pPr>
      <w:r w:rsidRPr="00B3736E">
        <w:rPr>
          <w:rFonts w:ascii="Arial" w:hAnsi="Arial" w:cs="Arial"/>
          <w:sz w:val="22"/>
          <w:szCs w:val="22"/>
        </w:rPr>
        <w:t>Poner en acción la Brigada de Emergencia del Proyecto, dependiendo de la gravedad  de la lesión o exposición accidental o contaminación;</w:t>
      </w:r>
    </w:p>
    <w:p w14:paraId="5588834A" w14:textId="77777777" w:rsidR="00287F99" w:rsidRPr="00B3736E" w:rsidRDefault="00287F99" w:rsidP="00287F99">
      <w:pPr>
        <w:pStyle w:val="Prrafodelista"/>
        <w:spacing w:line="360" w:lineRule="auto"/>
        <w:ind w:left="993"/>
        <w:jc w:val="both"/>
        <w:rPr>
          <w:rFonts w:ascii="Arial" w:hAnsi="Arial" w:cs="Arial"/>
          <w:sz w:val="22"/>
          <w:szCs w:val="22"/>
        </w:rPr>
      </w:pPr>
    </w:p>
    <w:p w14:paraId="71218073" w14:textId="77777777" w:rsidR="00287F99" w:rsidRPr="00B3736E" w:rsidRDefault="00287F99" w:rsidP="00287F99">
      <w:pPr>
        <w:pStyle w:val="Prrafodelista"/>
        <w:numPr>
          <w:ilvl w:val="0"/>
          <w:numId w:val="3"/>
        </w:numPr>
        <w:spacing w:line="360" w:lineRule="auto"/>
        <w:ind w:left="993"/>
        <w:jc w:val="both"/>
        <w:rPr>
          <w:rFonts w:ascii="Arial" w:hAnsi="Arial" w:cs="Arial"/>
          <w:sz w:val="22"/>
          <w:szCs w:val="22"/>
        </w:rPr>
      </w:pPr>
      <w:r w:rsidRPr="00B3736E">
        <w:rPr>
          <w:rFonts w:ascii="Arial" w:hAnsi="Arial" w:cs="Arial"/>
          <w:sz w:val="22"/>
          <w:szCs w:val="22"/>
        </w:rPr>
        <w:t>Poner en acción la ambulancia del Proyecto o apoyo de la red hospitalaria externa acordada.</w:t>
      </w:r>
    </w:p>
    <w:p w14:paraId="2D49C26D" w14:textId="77777777" w:rsidR="00287F99" w:rsidRPr="00B3736E" w:rsidRDefault="00287F99" w:rsidP="00287F99">
      <w:pPr>
        <w:pStyle w:val="Prrafodelista"/>
        <w:ind w:left="0"/>
        <w:rPr>
          <w:rFonts w:ascii="Arial" w:hAnsi="Arial" w:cs="Arial"/>
          <w:b/>
          <w:sz w:val="22"/>
          <w:szCs w:val="22"/>
        </w:rPr>
      </w:pPr>
      <w:r w:rsidRPr="00B3736E">
        <w:rPr>
          <w:rFonts w:ascii="Arial" w:hAnsi="Arial" w:cs="Arial"/>
          <w:b/>
          <w:bCs/>
          <w:sz w:val="22"/>
          <w:szCs w:val="22"/>
        </w:rPr>
        <w:t>Nivel 3 – Emergencia de Gran Porte:</w:t>
      </w:r>
    </w:p>
    <w:p w14:paraId="01B492D0" w14:textId="77777777" w:rsidR="00287F99" w:rsidRPr="00B3736E" w:rsidRDefault="00287F99" w:rsidP="00287F99">
      <w:pPr>
        <w:pStyle w:val="Prrafodelista"/>
        <w:ind w:left="0"/>
        <w:jc w:val="both"/>
        <w:rPr>
          <w:rFonts w:ascii="Arial" w:hAnsi="Arial" w:cs="Arial"/>
          <w:b/>
          <w:sz w:val="22"/>
          <w:szCs w:val="22"/>
        </w:rPr>
      </w:pPr>
    </w:p>
    <w:p w14:paraId="0770E66B" w14:textId="77777777" w:rsidR="00287F99" w:rsidRPr="00B3736E" w:rsidRDefault="00287F99" w:rsidP="00287F99">
      <w:pPr>
        <w:pStyle w:val="Prrafodelista"/>
        <w:spacing w:line="360" w:lineRule="auto"/>
        <w:ind w:left="0"/>
        <w:jc w:val="both"/>
        <w:rPr>
          <w:rFonts w:ascii="Arial" w:hAnsi="Arial" w:cs="Arial"/>
          <w:sz w:val="22"/>
          <w:szCs w:val="22"/>
        </w:rPr>
      </w:pPr>
      <w:r w:rsidRPr="00B3736E">
        <w:rPr>
          <w:rFonts w:ascii="Arial" w:hAnsi="Arial" w:cs="Arial"/>
          <w:sz w:val="22"/>
          <w:szCs w:val="22"/>
        </w:rPr>
        <w:t>Aquellas que tienen potencial de causar daños y/o exposición accidental para las  personas del Proyecto o Partes Interesadas Externas - Comunidad y/o contaminación,  utilizando para su control y extinción la participación de:</w:t>
      </w:r>
    </w:p>
    <w:p w14:paraId="11445AD6" w14:textId="77777777" w:rsidR="00287F99" w:rsidRPr="00B3736E" w:rsidRDefault="00287F99" w:rsidP="00287F99">
      <w:pPr>
        <w:pStyle w:val="Prrafodelista"/>
        <w:spacing w:line="360" w:lineRule="auto"/>
        <w:ind w:left="0"/>
        <w:rPr>
          <w:rFonts w:ascii="Arial" w:hAnsi="Arial" w:cs="Arial"/>
          <w:sz w:val="22"/>
          <w:szCs w:val="22"/>
        </w:rPr>
      </w:pPr>
    </w:p>
    <w:p w14:paraId="065D848D" w14:textId="77777777" w:rsidR="00287F99" w:rsidRPr="00B3736E" w:rsidRDefault="00287F99" w:rsidP="00287F99">
      <w:pPr>
        <w:pStyle w:val="Prrafodelista"/>
        <w:numPr>
          <w:ilvl w:val="0"/>
          <w:numId w:val="4"/>
        </w:numPr>
        <w:spacing w:line="360" w:lineRule="auto"/>
        <w:ind w:left="1134"/>
        <w:jc w:val="both"/>
        <w:rPr>
          <w:rFonts w:ascii="Arial" w:hAnsi="Arial" w:cs="Arial"/>
          <w:sz w:val="22"/>
          <w:szCs w:val="22"/>
        </w:rPr>
      </w:pPr>
      <w:r w:rsidRPr="00B3736E">
        <w:rPr>
          <w:rFonts w:ascii="Arial" w:hAnsi="Arial" w:cs="Arial"/>
          <w:sz w:val="22"/>
          <w:szCs w:val="22"/>
        </w:rPr>
        <w:t>Brigada de Emergencia del Proyecto / Contrato;</w:t>
      </w:r>
    </w:p>
    <w:p w14:paraId="4CB2BE05" w14:textId="77777777" w:rsidR="00287F99" w:rsidRPr="00B3736E" w:rsidRDefault="00287F99" w:rsidP="00287F99">
      <w:pPr>
        <w:pStyle w:val="Prrafodelista"/>
        <w:numPr>
          <w:ilvl w:val="0"/>
          <w:numId w:val="4"/>
        </w:numPr>
        <w:spacing w:line="360" w:lineRule="auto"/>
        <w:ind w:left="1134"/>
        <w:jc w:val="both"/>
        <w:rPr>
          <w:rFonts w:ascii="Arial" w:hAnsi="Arial" w:cs="Arial"/>
          <w:sz w:val="22"/>
          <w:szCs w:val="22"/>
        </w:rPr>
      </w:pPr>
      <w:r w:rsidRPr="00B3736E">
        <w:rPr>
          <w:rFonts w:ascii="Arial" w:hAnsi="Arial" w:cs="Arial"/>
          <w:sz w:val="22"/>
          <w:szCs w:val="22"/>
        </w:rPr>
        <w:t>Recursos externos (Cuerpo de Bomberos, Red Hospitalaria acordada, Autoridades</w:t>
      </w:r>
    </w:p>
    <w:p w14:paraId="0030AF22" w14:textId="77777777" w:rsidR="00287F99" w:rsidRPr="00B3736E" w:rsidRDefault="00287F99" w:rsidP="00287F99">
      <w:pPr>
        <w:pStyle w:val="Prrafodelista"/>
        <w:numPr>
          <w:ilvl w:val="0"/>
          <w:numId w:val="4"/>
        </w:numPr>
        <w:spacing w:line="360" w:lineRule="auto"/>
        <w:ind w:left="1134"/>
        <w:jc w:val="both"/>
        <w:rPr>
          <w:rFonts w:ascii="Arial" w:hAnsi="Arial" w:cs="Arial"/>
          <w:sz w:val="22"/>
          <w:szCs w:val="22"/>
        </w:rPr>
      </w:pPr>
      <w:r w:rsidRPr="00B3736E">
        <w:rPr>
          <w:rFonts w:ascii="Arial" w:hAnsi="Arial" w:cs="Arial"/>
          <w:sz w:val="22"/>
          <w:szCs w:val="22"/>
        </w:rPr>
        <w:t>Ambientales, de Defensa Civil, de Vigilancia Sanitaria, etc.)</w:t>
      </w:r>
    </w:p>
    <w:p w14:paraId="66BB56F5" w14:textId="77777777" w:rsidR="00287F99" w:rsidRDefault="00287F99" w:rsidP="00287F99">
      <w:pPr>
        <w:pStyle w:val="Prrafodelista"/>
        <w:ind w:left="0"/>
        <w:rPr>
          <w:rFonts w:ascii="Arial" w:hAnsi="Arial" w:cs="Arial"/>
          <w:b/>
          <w:sz w:val="22"/>
          <w:szCs w:val="22"/>
        </w:rPr>
      </w:pPr>
    </w:p>
    <w:p w14:paraId="31E7CDFD" w14:textId="77777777" w:rsidR="0006472D" w:rsidRDefault="0006472D" w:rsidP="00287F99">
      <w:pPr>
        <w:pStyle w:val="Prrafodelista"/>
        <w:ind w:left="0"/>
        <w:rPr>
          <w:rFonts w:ascii="Arial" w:hAnsi="Arial" w:cs="Arial"/>
          <w:b/>
          <w:sz w:val="22"/>
          <w:szCs w:val="22"/>
        </w:rPr>
      </w:pPr>
    </w:p>
    <w:p w14:paraId="48C3107C" w14:textId="77777777" w:rsidR="0006472D" w:rsidRDefault="0006472D" w:rsidP="00287F99">
      <w:pPr>
        <w:pStyle w:val="Prrafodelista"/>
        <w:ind w:left="0"/>
        <w:rPr>
          <w:rFonts w:ascii="Arial" w:hAnsi="Arial" w:cs="Arial"/>
          <w:b/>
          <w:sz w:val="22"/>
          <w:szCs w:val="22"/>
        </w:rPr>
      </w:pPr>
    </w:p>
    <w:p w14:paraId="32F6C6DF" w14:textId="77777777" w:rsidR="0006472D" w:rsidRDefault="0006472D" w:rsidP="00287F99">
      <w:pPr>
        <w:pStyle w:val="Prrafodelista"/>
        <w:ind w:left="0"/>
        <w:rPr>
          <w:rFonts w:ascii="Arial" w:hAnsi="Arial" w:cs="Arial"/>
          <w:b/>
          <w:sz w:val="22"/>
          <w:szCs w:val="22"/>
        </w:rPr>
      </w:pPr>
    </w:p>
    <w:p w14:paraId="4679AD13" w14:textId="77777777" w:rsidR="0006472D" w:rsidRPr="00B3736E" w:rsidRDefault="0006472D" w:rsidP="00287F99">
      <w:pPr>
        <w:pStyle w:val="Prrafodelista"/>
        <w:ind w:left="0"/>
        <w:rPr>
          <w:rFonts w:ascii="Arial" w:hAnsi="Arial" w:cs="Arial"/>
          <w:b/>
          <w:sz w:val="22"/>
          <w:szCs w:val="22"/>
        </w:rPr>
      </w:pPr>
    </w:p>
    <w:p w14:paraId="3C03EA45" w14:textId="77777777" w:rsidR="00287F99" w:rsidRPr="00B3736E" w:rsidRDefault="00287F99" w:rsidP="00287F99">
      <w:pPr>
        <w:pStyle w:val="Prrafodelista"/>
        <w:numPr>
          <w:ilvl w:val="0"/>
          <w:numId w:val="1"/>
        </w:numPr>
        <w:ind w:left="0"/>
        <w:rPr>
          <w:rFonts w:ascii="Arial" w:hAnsi="Arial" w:cs="Arial"/>
          <w:b/>
          <w:sz w:val="22"/>
          <w:szCs w:val="22"/>
        </w:rPr>
      </w:pPr>
      <w:r w:rsidRPr="00B3736E">
        <w:rPr>
          <w:rFonts w:ascii="Arial" w:hAnsi="Arial" w:cs="Arial"/>
          <w:b/>
          <w:sz w:val="22"/>
          <w:szCs w:val="22"/>
        </w:rPr>
        <w:lastRenderedPageBreak/>
        <w:t>RESPONSABILIDADES</w:t>
      </w:r>
    </w:p>
    <w:p w14:paraId="7D3F2531" w14:textId="77777777" w:rsidR="00287F99" w:rsidRPr="00B3736E" w:rsidRDefault="00287F99" w:rsidP="00287F99">
      <w:pPr>
        <w:pStyle w:val="Prrafodelista"/>
        <w:ind w:left="0"/>
        <w:rPr>
          <w:rFonts w:ascii="Arial" w:hAnsi="Arial" w:cs="Arial"/>
          <w:b/>
          <w:sz w:val="22"/>
          <w:szCs w:val="22"/>
        </w:rPr>
      </w:pPr>
    </w:p>
    <w:p w14:paraId="7A82B79E" w14:textId="77777777" w:rsidR="00287F99" w:rsidRPr="00B3736E" w:rsidRDefault="00287F99" w:rsidP="00287F99">
      <w:pPr>
        <w:widowControl w:val="0"/>
        <w:tabs>
          <w:tab w:val="left" w:pos="802"/>
        </w:tabs>
        <w:spacing w:before="64" w:after="0" w:line="240" w:lineRule="auto"/>
        <w:rPr>
          <w:rFonts w:ascii="Arial" w:hAnsi="Arial" w:cs="Arial"/>
          <w:b/>
          <w:sz w:val="22"/>
          <w:szCs w:val="22"/>
        </w:rPr>
      </w:pPr>
      <w:r w:rsidRPr="00B3736E">
        <w:rPr>
          <w:rFonts w:ascii="Arial" w:hAnsi="Arial" w:cs="Arial"/>
          <w:b/>
          <w:sz w:val="22"/>
          <w:szCs w:val="22"/>
        </w:rPr>
        <w:t>SUPERVISOR</w:t>
      </w:r>
    </w:p>
    <w:p w14:paraId="03CB1B1E" w14:textId="77777777" w:rsidR="00287F99" w:rsidRPr="00B3736E" w:rsidRDefault="00287F99" w:rsidP="00287F99">
      <w:pPr>
        <w:spacing w:before="4"/>
        <w:rPr>
          <w:rFonts w:ascii="Arial" w:eastAsia="Calibri" w:hAnsi="Arial" w:cs="Arial"/>
          <w:b/>
          <w:bCs/>
          <w:i/>
          <w:sz w:val="22"/>
          <w:szCs w:val="22"/>
        </w:rPr>
      </w:pPr>
    </w:p>
    <w:p w14:paraId="21DC04F9" w14:textId="77777777" w:rsidR="00287F99" w:rsidRPr="00B3736E" w:rsidRDefault="00287F99" w:rsidP="00287F99">
      <w:pPr>
        <w:pStyle w:val="Textoindependiente"/>
        <w:spacing w:before="60" w:line="360" w:lineRule="auto"/>
        <w:ind w:left="0" w:right="397" w:firstLine="0"/>
        <w:jc w:val="both"/>
        <w:rPr>
          <w:rFonts w:ascii="Arial" w:eastAsiaTheme="minorEastAsia" w:hAnsi="Arial" w:cs="Arial"/>
          <w:lang w:val="es-PE"/>
        </w:rPr>
      </w:pPr>
      <w:r w:rsidRPr="00B3736E">
        <w:rPr>
          <w:rFonts w:ascii="Arial" w:eastAsiaTheme="minorEastAsia" w:hAnsi="Arial" w:cs="Arial"/>
          <w:lang w:val="es-PE"/>
        </w:rPr>
        <w:t>Está constituido por el Director de la Evacuación o Emergencia, el Jefe Técnico, el Jefe de Seguridad; el suplente del supervisor será quien cubrirá la ausencia de cualquiera de los otros integrantes de este grupo.</w:t>
      </w:r>
    </w:p>
    <w:p w14:paraId="10B78B58" w14:textId="77777777" w:rsidR="00287F99" w:rsidRPr="00B3736E" w:rsidRDefault="00287F99" w:rsidP="00287F99">
      <w:pPr>
        <w:pStyle w:val="Textoindependiente"/>
        <w:spacing w:before="60" w:line="360" w:lineRule="auto"/>
        <w:ind w:left="0" w:right="397" w:firstLine="0"/>
        <w:jc w:val="both"/>
        <w:rPr>
          <w:rFonts w:ascii="Arial" w:eastAsiaTheme="minorEastAsia" w:hAnsi="Arial" w:cs="Arial"/>
          <w:lang w:val="es-PE"/>
        </w:rPr>
      </w:pPr>
    </w:p>
    <w:p w14:paraId="6C695C00" w14:textId="77777777" w:rsidR="00287F99" w:rsidRPr="00B3736E" w:rsidRDefault="00287F99" w:rsidP="00287F99">
      <w:pPr>
        <w:pStyle w:val="Prrafodelista"/>
        <w:widowControl w:val="0"/>
        <w:spacing w:after="0" w:line="240" w:lineRule="auto"/>
        <w:ind w:left="0"/>
        <w:contextualSpacing w:val="0"/>
        <w:rPr>
          <w:rFonts w:ascii="Arial" w:eastAsia="Calibri" w:hAnsi="Arial" w:cs="Arial"/>
          <w:sz w:val="22"/>
          <w:szCs w:val="22"/>
          <w:u w:val="single"/>
        </w:rPr>
      </w:pPr>
      <w:r w:rsidRPr="00B3736E">
        <w:rPr>
          <w:rFonts w:ascii="Arial" w:hAnsi="Arial" w:cs="Arial"/>
          <w:b/>
          <w:w w:val="105"/>
          <w:sz w:val="22"/>
          <w:szCs w:val="22"/>
          <w:u w:val="single"/>
        </w:rPr>
        <w:t>FUNCIONES</w:t>
      </w:r>
      <w:r w:rsidRPr="00B3736E">
        <w:rPr>
          <w:rFonts w:ascii="Arial" w:hAnsi="Arial" w:cs="Arial"/>
          <w:b/>
          <w:spacing w:val="-24"/>
          <w:w w:val="105"/>
          <w:sz w:val="22"/>
          <w:szCs w:val="22"/>
          <w:u w:val="single"/>
        </w:rPr>
        <w:t xml:space="preserve"> </w:t>
      </w:r>
      <w:r w:rsidRPr="00B3736E">
        <w:rPr>
          <w:rFonts w:ascii="Arial" w:hAnsi="Arial" w:cs="Arial"/>
          <w:b/>
          <w:w w:val="105"/>
          <w:sz w:val="22"/>
          <w:szCs w:val="22"/>
          <w:u w:val="single"/>
        </w:rPr>
        <w:t>DEL</w:t>
      </w:r>
      <w:r w:rsidRPr="00B3736E">
        <w:rPr>
          <w:rFonts w:ascii="Arial" w:hAnsi="Arial" w:cs="Arial"/>
          <w:b/>
          <w:spacing w:val="-24"/>
          <w:w w:val="105"/>
          <w:sz w:val="22"/>
          <w:szCs w:val="22"/>
          <w:u w:val="single"/>
        </w:rPr>
        <w:t xml:space="preserve"> </w:t>
      </w:r>
      <w:r w:rsidRPr="00B3736E">
        <w:rPr>
          <w:rFonts w:ascii="Arial" w:hAnsi="Arial" w:cs="Arial"/>
          <w:b/>
          <w:w w:val="105"/>
          <w:sz w:val="22"/>
          <w:szCs w:val="22"/>
          <w:u w:val="single"/>
        </w:rPr>
        <w:t>SUPERVISOR Y/O INSPECTOR DE OBRA</w:t>
      </w:r>
    </w:p>
    <w:p w14:paraId="20FB4C36" w14:textId="77777777" w:rsidR="00287F99" w:rsidRPr="00B3736E" w:rsidRDefault="00287F99" w:rsidP="00287F99">
      <w:pPr>
        <w:pStyle w:val="Prrafodelista"/>
        <w:widowControl w:val="0"/>
        <w:numPr>
          <w:ilvl w:val="0"/>
          <w:numId w:val="5"/>
        </w:numPr>
        <w:tabs>
          <w:tab w:val="left" w:pos="1068"/>
        </w:tabs>
        <w:spacing w:before="161" w:after="0" w:line="360" w:lineRule="auto"/>
        <w:ind w:hanging="340"/>
        <w:contextualSpacing w:val="0"/>
        <w:jc w:val="both"/>
        <w:rPr>
          <w:rFonts w:ascii="Arial" w:eastAsia="Calibri" w:hAnsi="Arial" w:cs="Arial"/>
          <w:sz w:val="22"/>
          <w:szCs w:val="22"/>
        </w:rPr>
      </w:pPr>
      <w:r w:rsidRPr="00B3736E">
        <w:rPr>
          <w:rFonts w:ascii="Arial" w:hAnsi="Arial" w:cs="Arial"/>
          <w:w w:val="105"/>
          <w:sz w:val="22"/>
          <w:szCs w:val="22"/>
        </w:rPr>
        <w:t>Al</w:t>
      </w:r>
      <w:r w:rsidRPr="00B3736E">
        <w:rPr>
          <w:rFonts w:ascii="Arial" w:hAnsi="Arial" w:cs="Arial"/>
          <w:spacing w:val="-14"/>
          <w:w w:val="105"/>
          <w:sz w:val="22"/>
          <w:szCs w:val="22"/>
        </w:rPr>
        <w:t xml:space="preserve"> </w:t>
      </w:r>
      <w:r w:rsidRPr="00B3736E">
        <w:rPr>
          <w:rFonts w:ascii="Arial" w:hAnsi="Arial" w:cs="Arial"/>
          <w:w w:val="105"/>
          <w:sz w:val="22"/>
          <w:szCs w:val="22"/>
        </w:rPr>
        <w:t>reconocer</w:t>
      </w:r>
      <w:r w:rsidRPr="00B3736E">
        <w:rPr>
          <w:rFonts w:ascii="Arial" w:hAnsi="Arial" w:cs="Arial"/>
          <w:spacing w:val="-14"/>
          <w:w w:val="105"/>
          <w:sz w:val="22"/>
          <w:szCs w:val="22"/>
        </w:rPr>
        <w:t xml:space="preserve"> </w:t>
      </w:r>
      <w:r w:rsidRPr="00B3736E">
        <w:rPr>
          <w:rFonts w:ascii="Arial" w:hAnsi="Arial" w:cs="Arial"/>
          <w:w w:val="105"/>
          <w:sz w:val="22"/>
          <w:szCs w:val="22"/>
        </w:rPr>
        <w:t>la</w:t>
      </w:r>
      <w:r w:rsidRPr="00B3736E">
        <w:rPr>
          <w:rFonts w:ascii="Arial" w:hAnsi="Arial" w:cs="Arial"/>
          <w:spacing w:val="-15"/>
          <w:w w:val="105"/>
          <w:sz w:val="22"/>
          <w:szCs w:val="22"/>
        </w:rPr>
        <w:t xml:space="preserve"> </w:t>
      </w:r>
      <w:r w:rsidRPr="00B3736E">
        <w:rPr>
          <w:rFonts w:ascii="Arial" w:hAnsi="Arial" w:cs="Arial"/>
          <w:w w:val="105"/>
          <w:sz w:val="22"/>
          <w:szCs w:val="22"/>
        </w:rPr>
        <w:t>señal</w:t>
      </w:r>
      <w:r w:rsidRPr="00B3736E">
        <w:rPr>
          <w:rFonts w:ascii="Arial" w:hAnsi="Arial" w:cs="Arial"/>
          <w:spacing w:val="-14"/>
          <w:w w:val="105"/>
          <w:sz w:val="22"/>
          <w:szCs w:val="22"/>
        </w:rPr>
        <w:t xml:space="preserve"> </w:t>
      </w:r>
      <w:r w:rsidRPr="00B3736E">
        <w:rPr>
          <w:rFonts w:ascii="Arial" w:hAnsi="Arial" w:cs="Arial"/>
          <w:w w:val="105"/>
          <w:sz w:val="22"/>
          <w:szCs w:val="22"/>
        </w:rPr>
        <w:t>de</w:t>
      </w:r>
      <w:r w:rsidRPr="00B3736E">
        <w:rPr>
          <w:rFonts w:ascii="Arial" w:hAnsi="Arial" w:cs="Arial"/>
          <w:spacing w:val="-15"/>
          <w:w w:val="105"/>
          <w:sz w:val="22"/>
          <w:szCs w:val="22"/>
        </w:rPr>
        <w:t xml:space="preserve"> </w:t>
      </w:r>
      <w:r w:rsidRPr="00B3736E">
        <w:rPr>
          <w:rFonts w:ascii="Arial" w:hAnsi="Arial" w:cs="Arial"/>
          <w:w w:val="105"/>
          <w:sz w:val="22"/>
          <w:szCs w:val="22"/>
        </w:rPr>
        <w:t>alarma</w:t>
      </w:r>
      <w:r w:rsidRPr="00B3736E">
        <w:rPr>
          <w:rFonts w:ascii="Arial" w:hAnsi="Arial" w:cs="Arial"/>
          <w:spacing w:val="-15"/>
          <w:w w:val="105"/>
          <w:sz w:val="22"/>
          <w:szCs w:val="22"/>
        </w:rPr>
        <w:t xml:space="preserve"> </w:t>
      </w:r>
      <w:r w:rsidRPr="00B3736E">
        <w:rPr>
          <w:rFonts w:ascii="Arial" w:hAnsi="Arial" w:cs="Arial"/>
          <w:w w:val="105"/>
          <w:sz w:val="22"/>
          <w:szCs w:val="22"/>
        </w:rPr>
        <w:t>se</w:t>
      </w:r>
      <w:r w:rsidRPr="00B3736E">
        <w:rPr>
          <w:rFonts w:ascii="Arial" w:hAnsi="Arial" w:cs="Arial"/>
          <w:spacing w:val="-15"/>
          <w:w w:val="105"/>
          <w:sz w:val="22"/>
          <w:szCs w:val="22"/>
        </w:rPr>
        <w:t xml:space="preserve"> </w:t>
      </w:r>
      <w:r w:rsidRPr="00B3736E">
        <w:rPr>
          <w:rFonts w:ascii="Arial" w:hAnsi="Arial" w:cs="Arial"/>
          <w:w w:val="105"/>
          <w:sz w:val="22"/>
          <w:szCs w:val="22"/>
        </w:rPr>
        <w:t>dirigirá</w:t>
      </w:r>
      <w:r w:rsidRPr="00B3736E">
        <w:rPr>
          <w:rFonts w:ascii="Arial" w:hAnsi="Arial" w:cs="Arial"/>
          <w:spacing w:val="-15"/>
          <w:w w:val="105"/>
          <w:sz w:val="22"/>
          <w:szCs w:val="22"/>
        </w:rPr>
        <w:t xml:space="preserve"> </w:t>
      </w:r>
      <w:r w:rsidRPr="00B3736E">
        <w:rPr>
          <w:rFonts w:ascii="Arial" w:hAnsi="Arial" w:cs="Arial"/>
          <w:w w:val="105"/>
          <w:sz w:val="22"/>
          <w:szCs w:val="22"/>
        </w:rPr>
        <w:t>al</w:t>
      </w:r>
      <w:r w:rsidRPr="00B3736E">
        <w:rPr>
          <w:rFonts w:ascii="Arial" w:hAnsi="Arial" w:cs="Arial"/>
          <w:spacing w:val="-15"/>
          <w:w w:val="105"/>
          <w:sz w:val="22"/>
          <w:szCs w:val="22"/>
        </w:rPr>
        <w:t xml:space="preserve"> </w:t>
      </w:r>
      <w:r w:rsidRPr="00B3736E">
        <w:rPr>
          <w:rFonts w:ascii="Arial" w:hAnsi="Arial" w:cs="Arial"/>
          <w:w w:val="105"/>
          <w:sz w:val="22"/>
          <w:szCs w:val="22"/>
        </w:rPr>
        <w:t>sector</w:t>
      </w:r>
      <w:r w:rsidRPr="00B3736E">
        <w:rPr>
          <w:rFonts w:ascii="Arial" w:hAnsi="Arial" w:cs="Arial"/>
          <w:spacing w:val="-14"/>
          <w:w w:val="105"/>
          <w:sz w:val="22"/>
          <w:szCs w:val="22"/>
        </w:rPr>
        <w:t xml:space="preserve"> </w:t>
      </w:r>
      <w:r w:rsidRPr="00B3736E">
        <w:rPr>
          <w:rFonts w:ascii="Arial" w:hAnsi="Arial" w:cs="Arial"/>
          <w:w w:val="105"/>
          <w:sz w:val="22"/>
          <w:szCs w:val="22"/>
        </w:rPr>
        <w:t>de</w:t>
      </w:r>
      <w:r w:rsidRPr="00B3736E">
        <w:rPr>
          <w:rFonts w:ascii="Arial" w:hAnsi="Arial" w:cs="Arial"/>
          <w:spacing w:val="-15"/>
          <w:w w:val="105"/>
          <w:sz w:val="22"/>
          <w:szCs w:val="22"/>
        </w:rPr>
        <w:t xml:space="preserve"> </w:t>
      </w:r>
      <w:r w:rsidRPr="00B3736E">
        <w:rPr>
          <w:rFonts w:ascii="Arial" w:hAnsi="Arial" w:cs="Arial"/>
          <w:w w:val="105"/>
          <w:sz w:val="22"/>
          <w:szCs w:val="22"/>
        </w:rPr>
        <w:t>obra</w:t>
      </w:r>
      <w:r w:rsidRPr="00B3736E">
        <w:rPr>
          <w:rFonts w:ascii="Arial" w:hAnsi="Arial" w:cs="Arial"/>
          <w:spacing w:val="-15"/>
          <w:w w:val="105"/>
          <w:sz w:val="22"/>
          <w:szCs w:val="22"/>
        </w:rPr>
        <w:t xml:space="preserve"> </w:t>
      </w:r>
      <w:r w:rsidRPr="00B3736E">
        <w:rPr>
          <w:rFonts w:ascii="Arial" w:hAnsi="Arial" w:cs="Arial"/>
          <w:w w:val="105"/>
          <w:sz w:val="22"/>
          <w:szCs w:val="22"/>
        </w:rPr>
        <w:t>u</w:t>
      </w:r>
      <w:r w:rsidRPr="00B3736E">
        <w:rPr>
          <w:rFonts w:ascii="Arial" w:hAnsi="Arial" w:cs="Arial"/>
          <w:spacing w:val="-15"/>
          <w:w w:val="105"/>
          <w:sz w:val="22"/>
          <w:szCs w:val="22"/>
        </w:rPr>
        <w:t xml:space="preserve"> </w:t>
      </w:r>
      <w:r w:rsidRPr="00B3736E">
        <w:rPr>
          <w:rFonts w:ascii="Arial" w:hAnsi="Arial" w:cs="Arial"/>
          <w:spacing w:val="-5"/>
          <w:w w:val="105"/>
          <w:sz w:val="22"/>
          <w:szCs w:val="22"/>
        </w:rPr>
        <w:t>obrador.</w:t>
      </w:r>
    </w:p>
    <w:p w14:paraId="63A76FC8" w14:textId="77777777" w:rsidR="00287F99" w:rsidRPr="00B3736E" w:rsidRDefault="00287F99" w:rsidP="00287F99">
      <w:pPr>
        <w:pStyle w:val="Prrafodelista"/>
        <w:widowControl w:val="0"/>
        <w:numPr>
          <w:ilvl w:val="0"/>
          <w:numId w:val="5"/>
        </w:numPr>
        <w:tabs>
          <w:tab w:val="left" w:pos="1068"/>
        </w:tabs>
        <w:spacing w:before="161" w:after="0" w:line="360" w:lineRule="auto"/>
        <w:ind w:hanging="340"/>
        <w:contextualSpacing w:val="0"/>
        <w:jc w:val="both"/>
        <w:rPr>
          <w:rFonts w:ascii="Arial" w:eastAsia="Calibri" w:hAnsi="Arial" w:cs="Arial"/>
          <w:sz w:val="22"/>
          <w:szCs w:val="22"/>
        </w:rPr>
      </w:pPr>
      <w:r w:rsidRPr="00B3736E">
        <w:rPr>
          <w:rFonts w:ascii="Arial" w:hAnsi="Arial" w:cs="Arial"/>
          <w:w w:val="105"/>
          <w:sz w:val="22"/>
          <w:szCs w:val="22"/>
        </w:rPr>
        <w:t>Solicitará</w:t>
      </w:r>
      <w:r w:rsidRPr="00B3736E">
        <w:rPr>
          <w:rFonts w:ascii="Arial" w:hAnsi="Arial" w:cs="Arial"/>
          <w:spacing w:val="-25"/>
          <w:w w:val="105"/>
          <w:sz w:val="22"/>
          <w:szCs w:val="22"/>
        </w:rPr>
        <w:t xml:space="preserve"> </w:t>
      </w:r>
      <w:r w:rsidRPr="00B3736E">
        <w:rPr>
          <w:rFonts w:ascii="Arial" w:hAnsi="Arial" w:cs="Arial"/>
          <w:w w:val="105"/>
          <w:sz w:val="22"/>
          <w:szCs w:val="22"/>
        </w:rPr>
        <w:t>la</w:t>
      </w:r>
      <w:r w:rsidRPr="00B3736E">
        <w:rPr>
          <w:rFonts w:ascii="Arial" w:hAnsi="Arial" w:cs="Arial"/>
          <w:spacing w:val="-25"/>
          <w:w w:val="105"/>
          <w:sz w:val="22"/>
          <w:szCs w:val="22"/>
        </w:rPr>
        <w:t xml:space="preserve"> </w:t>
      </w:r>
      <w:r w:rsidRPr="00B3736E">
        <w:rPr>
          <w:rFonts w:ascii="Arial" w:hAnsi="Arial" w:cs="Arial"/>
          <w:w w:val="105"/>
          <w:sz w:val="22"/>
          <w:szCs w:val="22"/>
        </w:rPr>
        <w:t>información</w:t>
      </w:r>
      <w:r w:rsidRPr="00B3736E">
        <w:rPr>
          <w:rFonts w:ascii="Arial" w:hAnsi="Arial" w:cs="Arial"/>
          <w:spacing w:val="-24"/>
          <w:w w:val="105"/>
          <w:sz w:val="22"/>
          <w:szCs w:val="22"/>
        </w:rPr>
        <w:t xml:space="preserve"> </w:t>
      </w:r>
      <w:r w:rsidRPr="00B3736E">
        <w:rPr>
          <w:rFonts w:ascii="Arial" w:hAnsi="Arial" w:cs="Arial"/>
          <w:w w:val="105"/>
          <w:sz w:val="22"/>
          <w:szCs w:val="22"/>
        </w:rPr>
        <w:t>correspondiente</w:t>
      </w:r>
      <w:r w:rsidRPr="00B3736E">
        <w:rPr>
          <w:rFonts w:ascii="Arial" w:hAnsi="Arial" w:cs="Arial"/>
          <w:spacing w:val="-25"/>
          <w:w w:val="105"/>
          <w:sz w:val="22"/>
          <w:szCs w:val="22"/>
        </w:rPr>
        <w:t xml:space="preserve"> </w:t>
      </w:r>
      <w:r w:rsidRPr="00B3736E">
        <w:rPr>
          <w:rFonts w:ascii="Arial" w:hAnsi="Arial" w:cs="Arial"/>
          <w:w w:val="105"/>
          <w:sz w:val="22"/>
          <w:szCs w:val="22"/>
        </w:rPr>
        <w:t>al</w:t>
      </w:r>
      <w:r w:rsidRPr="00B3736E">
        <w:rPr>
          <w:rFonts w:ascii="Arial" w:hAnsi="Arial" w:cs="Arial"/>
          <w:spacing w:val="-25"/>
          <w:w w:val="105"/>
          <w:sz w:val="22"/>
          <w:szCs w:val="22"/>
        </w:rPr>
        <w:t xml:space="preserve"> </w:t>
      </w:r>
      <w:r w:rsidRPr="00B3736E">
        <w:rPr>
          <w:rFonts w:ascii="Arial" w:hAnsi="Arial" w:cs="Arial"/>
          <w:w w:val="105"/>
          <w:sz w:val="22"/>
          <w:szCs w:val="22"/>
        </w:rPr>
        <w:t>lugar</w:t>
      </w:r>
      <w:r w:rsidRPr="00B3736E">
        <w:rPr>
          <w:rFonts w:ascii="Arial" w:hAnsi="Arial" w:cs="Arial"/>
          <w:spacing w:val="-24"/>
          <w:w w:val="105"/>
          <w:sz w:val="22"/>
          <w:szCs w:val="22"/>
        </w:rPr>
        <w:t xml:space="preserve"> </w:t>
      </w:r>
      <w:r w:rsidRPr="00B3736E">
        <w:rPr>
          <w:rFonts w:ascii="Arial" w:hAnsi="Arial" w:cs="Arial"/>
          <w:w w:val="105"/>
          <w:sz w:val="22"/>
          <w:szCs w:val="22"/>
        </w:rPr>
        <w:t>donde</w:t>
      </w:r>
      <w:r w:rsidRPr="00B3736E">
        <w:rPr>
          <w:rFonts w:ascii="Arial" w:hAnsi="Arial" w:cs="Arial"/>
          <w:spacing w:val="-25"/>
          <w:w w:val="105"/>
          <w:sz w:val="22"/>
          <w:szCs w:val="22"/>
        </w:rPr>
        <w:t xml:space="preserve"> </w:t>
      </w:r>
      <w:r w:rsidRPr="00B3736E">
        <w:rPr>
          <w:rFonts w:ascii="Arial" w:hAnsi="Arial" w:cs="Arial"/>
          <w:w w:val="105"/>
          <w:sz w:val="22"/>
          <w:szCs w:val="22"/>
        </w:rPr>
        <w:t>se</w:t>
      </w:r>
      <w:r w:rsidRPr="00B3736E">
        <w:rPr>
          <w:rFonts w:ascii="Arial" w:hAnsi="Arial" w:cs="Arial"/>
          <w:spacing w:val="-24"/>
          <w:w w:val="105"/>
          <w:sz w:val="22"/>
          <w:szCs w:val="22"/>
        </w:rPr>
        <w:t xml:space="preserve"> </w:t>
      </w:r>
      <w:r w:rsidRPr="00B3736E">
        <w:rPr>
          <w:rFonts w:ascii="Arial" w:hAnsi="Arial" w:cs="Arial"/>
          <w:w w:val="105"/>
          <w:sz w:val="22"/>
          <w:szCs w:val="22"/>
        </w:rPr>
        <w:t>inició</w:t>
      </w:r>
      <w:r w:rsidRPr="00B3736E">
        <w:rPr>
          <w:rFonts w:ascii="Arial" w:hAnsi="Arial" w:cs="Arial"/>
          <w:spacing w:val="-25"/>
          <w:w w:val="105"/>
          <w:sz w:val="22"/>
          <w:szCs w:val="22"/>
        </w:rPr>
        <w:t xml:space="preserve"> </w:t>
      </w:r>
      <w:r w:rsidRPr="00B3736E">
        <w:rPr>
          <w:rFonts w:ascii="Arial" w:hAnsi="Arial" w:cs="Arial"/>
          <w:w w:val="105"/>
          <w:sz w:val="22"/>
          <w:szCs w:val="22"/>
        </w:rPr>
        <w:t>el</w:t>
      </w:r>
      <w:r w:rsidRPr="00B3736E">
        <w:rPr>
          <w:rFonts w:ascii="Arial" w:hAnsi="Arial" w:cs="Arial"/>
          <w:spacing w:val="-25"/>
          <w:w w:val="105"/>
          <w:sz w:val="22"/>
          <w:szCs w:val="22"/>
        </w:rPr>
        <w:t xml:space="preserve"> </w:t>
      </w:r>
      <w:r w:rsidRPr="00B3736E">
        <w:rPr>
          <w:rFonts w:ascii="Arial" w:hAnsi="Arial" w:cs="Arial"/>
          <w:w w:val="105"/>
          <w:sz w:val="22"/>
          <w:szCs w:val="22"/>
        </w:rPr>
        <w:t>siniestro.</w:t>
      </w:r>
    </w:p>
    <w:p w14:paraId="29784664" w14:textId="77777777" w:rsidR="00287F99" w:rsidRPr="00B3736E" w:rsidRDefault="00287F99" w:rsidP="00287F99">
      <w:pPr>
        <w:pStyle w:val="Prrafodelista"/>
        <w:widowControl w:val="0"/>
        <w:numPr>
          <w:ilvl w:val="0"/>
          <w:numId w:val="5"/>
        </w:numPr>
        <w:tabs>
          <w:tab w:val="left" w:pos="1068"/>
        </w:tabs>
        <w:spacing w:before="161" w:after="0" w:line="360" w:lineRule="auto"/>
        <w:ind w:hanging="340"/>
        <w:contextualSpacing w:val="0"/>
        <w:jc w:val="both"/>
        <w:rPr>
          <w:rFonts w:ascii="Arial" w:eastAsia="Calibri" w:hAnsi="Arial" w:cs="Arial"/>
          <w:sz w:val="22"/>
          <w:szCs w:val="22"/>
        </w:rPr>
      </w:pPr>
      <w:r w:rsidRPr="00B3736E">
        <w:rPr>
          <w:rFonts w:ascii="Arial" w:hAnsi="Arial" w:cs="Arial"/>
          <w:w w:val="105"/>
          <w:sz w:val="22"/>
          <w:szCs w:val="22"/>
        </w:rPr>
        <w:t>Reconocerá</w:t>
      </w:r>
      <w:r w:rsidRPr="00B3736E">
        <w:rPr>
          <w:rFonts w:ascii="Arial" w:hAnsi="Arial" w:cs="Arial"/>
          <w:spacing w:val="-21"/>
          <w:w w:val="105"/>
          <w:sz w:val="22"/>
          <w:szCs w:val="22"/>
        </w:rPr>
        <w:t xml:space="preserve"> </w:t>
      </w:r>
      <w:r w:rsidRPr="00B3736E">
        <w:rPr>
          <w:rFonts w:ascii="Arial" w:hAnsi="Arial" w:cs="Arial"/>
          <w:w w:val="105"/>
          <w:sz w:val="22"/>
          <w:szCs w:val="22"/>
        </w:rPr>
        <w:t>la</w:t>
      </w:r>
      <w:r w:rsidRPr="00B3736E">
        <w:rPr>
          <w:rFonts w:ascii="Arial" w:hAnsi="Arial" w:cs="Arial"/>
          <w:spacing w:val="-20"/>
          <w:w w:val="105"/>
          <w:sz w:val="22"/>
          <w:szCs w:val="22"/>
        </w:rPr>
        <w:t xml:space="preserve"> </w:t>
      </w:r>
      <w:r w:rsidRPr="00B3736E">
        <w:rPr>
          <w:rFonts w:ascii="Arial" w:hAnsi="Arial" w:cs="Arial"/>
          <w:w w:val="105"/>
          <w:sz w:val="22"/>
          <w:szCs w:val="22"/>
        </w:rPr>
        <w:t>naturaleza</w:t>
      </w:r>
      <w:r w:rsidRPr="00B3736E">
        <w:rPr>
          <w:rFonts w:ascii="Arial" w:hAnsi="Arial" w:cs="Arial"/>
          <w:spacing w:val="-20"/>
          <w:w w:val="105"/>
          <w:sz w:val="22"/>
          <w:szCs w:val="22"/>
        </w:rPr>
        <w:t xml:space="preserve"> </w:t>
      </w:r>
      <w:r w:rsidRPr="00B3736E">
        <w:rPr>
          <w:rFonts w:ascii="Arial" w:hAnsi="Arial" w:cs="Arial"/>
          <w:w w:val="105"/>
          <w:sz w:val="22"/>
          <w:szCs w:val="22"/>
        </w:rPr>
        <w:t>del</w:t>
      </w:r>
      <w:r w:rsidRPr="00B3736E">
        <w:rPr>
          <w:rFonts w:ascii="Arial" w:hAnsi="Arial" w:cs="Arial"/>
          <w:spacing w:val="-20"/>
          <w:w w:val="105"/>
          <w:sz w:val="22"/>
          <w:szCs w:val="22"/>
        </w:rPr>
        <w:t xml:space="preserve"> </w:t>
      </w:r>
      <w:r w:rsidRPr="00B3736E">
        <w:rPr>
          <w:rFonts w:ascii="Arial" w:hAnsi="Arial" w:cs="Arial"/>
          <w:w w:val="105"/>
          <w:sz w:val="22"/>
          <w:szCs w:val="22"/>
        </w:rPr>
        <w:t>siniestro</w:t>
      </w:r>
      <w:r w:rsidRPr="00B3736E">
        <w:rPr>
          <w:rFonts w:ascii="Arial" w:hAnsi="Arial" w:cs="Arial"/>
          <w:spacing w:val="-20"/>
          <w:w w:val="105"/>
          <w:sz w:val="22"/>
          <w:szCs w:val="22"/>
        </w:rPr>
        <w:t xml:space="preserve"> </w:t>
      </w:r>
      <w:r w:rsidRPr="00B3736E">
        <w:rPr>
          <w:rFonts w:ascii="Arial" w:hAnsi="Arial" w:cs="Arial"/>
          <w:w w:val="105"/>
          <w:sz w:val="22"/>
          <w:szCs w:val="22"/>
        </w:rPr>
        <w:t>definiendo</w:t>
      </w:r>
      <w:r w:rsidRPr="00B3736E">
        <w:rPr>
          <w:rFonts w:ascii="Arial" w:hAnsi="Arial" w:cs="Arial"/>
          <w:spacing w:val="-20"/>
          <w:w w:val="105"/>
          <w:sz w:val="22"/>
          <w:szCs w:val="22"/>
        </w:rPr>
        <w:t xml:space="preserve"> </w:t>
      </w:r>
      <w:r w:rsidRPr="00B3736E">
        <w:rPr>
          <w:rFonts w:ascii="Arial" w:hAnsi="Arial" w:cs="Arial"/>
          <w:w w:val="105"/>
          <w:sz w:val="22"/>
          <w:szCs w:val="22"/>
        </w:rPr>
        <w:t>el</w:t>
      </w:r>
      <w:r w:rsidRPr="00B3736E">
        <w:rPr>
          <w:rFonts w:ascii="Arial" w:hAnsi="Arial" w:cs="Arial"/>
          <w:spacing w:val="-20"/>
          <w:w w:val="105"/>
          <w:sz w:val="22"/>
          <w:szCs w:val="22"/>
        </w:rPr>
        <w:t xml:space="preserve"> </w:t>
      </w:r>
      <w:r w:rsidRPr="00B3736E">
        <w:rPr>
          <w:rFonts w:ascii="Arial" w:hAnsi="Arial" w:cs="Arial"/>
          <w:w w:val="105"/>
          <w:sz w:val="22"/>
          <w:szCs w:val="22"/>
        </w:rPr>
        <w:t>plan</w:t>
      </w:r>
      <w:r w:rsidRPr="00B3736E">
        <w:rPr>
          <w:rFonts w:ascii="Arial" w:hAnsi="Arial" w:cs="Arial"/>
          <w:spacing w:val="-20"/>
          <w:w w:val="105"/>
          <w:sz w:val="22"/>
          <w:szCs w:val="22"/>
        </w:rPr>
        <w:t xml:space="preserve"> </w:t>
      </w:r>
      <w:r w:rsidRPr="00B3736E">
        <w:rPr>
          <w:rFonts w:ascii="Arial" w:hAnsi="Arial" w:cs="Arial"/>
          <w:w w:val="105"/>
          <w:sz w:val="22"/>
          <w:szCs w:val="22"/>
        </w:rPr>
        <w:t>de</w:t>
      </w:r>
      <w:r w:rsidRPr="00B3736E">
        <w:rPr>
          <w:rFonts w:ascii="Arial" w:hAnsi="Arial" w:cs="Arial"/>
          <w:spacing w:val="-20"/>
          <w:w w:val="105"/>
          <w:sz w:val="22"/>
          <w:szCs w:val="22"/>
        </w:rPr>
        <w:t xml:space="preserve"> </w:t>
      </w:r>
      <w:r w:rsidRPr="00B3736E">
        <w:rPr>
          <w:rFonts w:ascii="Arial" w:hAnsi="Arial" w:cs="Arial"/>
          <w:w w:val="105"/>
          <w:sz w:val="22"/>
          <w:szCs w:val="22"/>
        </w:rPr>
        <w:t>acción</w:t>
      </w:r>
      <w:r w:rsidRPr="00B3736E">
        <w:rPr>
          <w:rFonts w:ascii="Arial" w:hAnsi="Arial" w:cs="Arial"/>
          <w:spacing w:val="-20"/>
          <w:w w:val="105"/>
          <w:sz w:val="22"/>
          <w:szCs w:val="22"/>
        </w:rPr>
        <w:t xml:space="preserve"> </w:t>
      </w:r>
      <w:r w:rsidRPr="00B3736E">
        <w:rPr>
          <w:rFonts w:ascii="Arial" w:hAnsi="Arial" w:cs="Arial"/>
          <w:w w:val="105"/>
          <w:sz w:val="22"/>
          <w:szCs w:val="22"/>
        </w:rPr>
        <w:t>a</w:t>
      </w:r>
      <w:r w:rsidRPr="00B3736E">
        <w:rPr>
          <w:rFonts w:ascii="Arial" w:hAnsi="Arial" w:cs="Arial"/>
          <w:spacing w:val="-20"/>
          <w:w w:val="105"/>
          <w:sz w:val="22"/>
          <w:szCs w:val="22"/>
        </w:rPr>
        <w:t xml:space="preserve"> </w:t>
      </w:r>
      <w:r w:rsidRPr="00B3736E">
        <w:rPr>
          <w:rFonts w:ascii="Arial" w:hAnsi="Arial" w:cs="Arial"/>
          <w:spacing w:val="-4"/>
          <w:w w:val="105"/>
          <w:sz w:val="22"/>
          <w:szCs w:val="22"/>
        </w:rPr>
        <w:t>seguir.</w:t>
      </w:r>
    </w:p>
    <w:p w14:paraId="0631320A" w14:textId="77777777" w:rsidR="00287F99" w:rsidRPr="00B3736E" w:rsidRDefault="00287F99" w:rsidP="00287F99">
      <w:pPr>
        <w:pStyle w:val="Prrafodelista"/>
        <w:widowControl w:val="0"/>
        <w:numPr>
          <w:ilvl w:val="0"/>
          <w:numId w:val="5"/>
        </w:numPr>
        <w:tabs>
          <w:tab w:val="left" w:pos="1068"/>
        </w:tabs>
        <w:spacing w:before="161" w:after="0" w:line="360" w:lineRule="auto"/>
        <w:ind w:right="393" w:hanging="340"/>
        <w:contextualSpacing w:val="0"/>
        <w:jc w:val="both"/>
        <w:rPr>
          <w:rFonts w:ascii="Arial" w:eastAsia="Calibri" w:hAnsi="Arial" w:cs="Arial"/>
          <w:sz w:val="22"/>
          <w:szCs w:val="22"/>
        </w:rPr>
      </w:pPr>
      <w:r w:rsidRPr="00B3736E">
        <w:rPr>
          <w:rFonts w:ascii="Arial" w:hAnsi="Arial" w:cs="Arial"/>
          <w:w w:val="105"/>
          <w:sz w:val="22"/>
          <w:szCs w:val="22"/>
        </w:rPr>
        <w:t xml:space="preserve">Procederá a dar el aviso de evacuación a los Responsables de </w:t>
      </w:r>
      <w:r w:rsidRPr="00B3736E">
        <w:rPr>
          <w:rFonts w:ascii="Arial" w:hAnsi="Arial" w:cs="Arial"/>
          <w:spacing w:val="-4"/>
          <w:w w:val="105"/>
          <w:sz w:val="22"/>
          <w:szCs w:val="22"/>
        </w:rPr>
        <w:t xml:space="preserve">sector, </w:t>
      </w:r>
      <w:r w:rsidRPr="00B3736E">
        <w:rPr>
          <w:rFonts w:ascii="Arial" w:hAnsi="Arial" w:cs="Arial"/>
          <w:w w:val="105"/>
          <w:sz w:val="22"/>
          <w:szCs w:val="22"/>
        </w:rPr>
        <w:t xml:space="preserve">informándoles sobre las características del siniestro, y al </w:t>
      </w:r>
      <w:r w:rsidRPr="00B3736E">
        <w:rPr>
          <w:rFonts w:ascii="Arial" w:hAnsi="Arial" w:cs="Arial"/>
          <w:spacing w:val="-3"/>
          <w:w w:val="105"/>
          <w:sz w:val="22"/>
          <w:szCs w:val="22"/>
        </w:rPr>
        <w:t xml:space="preserve">Jefe </w:t>
      </w:r>
      <w:r w:rsidRPr="00B3736E">
        <w:rPr>
          <w:rFonts w:ascii="Arial" w:hAnsi="Arial" w:cs="Arial"/>
          <w:spacing w:val="-4"/>
          <w:w w:val="105"/>
          <w:sz w:val="22"/>
          <w:szCs w:val="22"/>
        </w:rPr>
        <w:t xml:space="preserve">Técnico </w:t>
      </w:r>
      <w:r w:rsidRPr="00B3736E">
        <w:rPr>
          <w:rFonts w:ascii="Arial" w:hAnsi="Arial" w:cs="Arial"/>
          <w:spacing w:val="-3"/>
          <w:w w:val="105"/>
          <w:sz w:val="22"/>
          <w:szCs w:val="22"/>
        </w:rPr>
        <w:t xml:space="preserve">para </w:t>
      </w:r>
      <w:r w:rsidRPr="00B3736E">
        <w:rPr>
          <w:rFonts w:ascii="Arial" w:hAnsi="Arial" w:cs="Arial"/>
          <w:w w:val="105"/>
          <w:sz w:val="22"/>
          <w:szCs w:val="22"/>
        </w:rPr>
        <w:t>que proceda</w:t>
      </w:r>
      <w:r w:rsidRPr="00B3736E">
        <w:rPr>
          <w:rFonts w:ascii="Arial" w:hAnsi="Arial" w:cs="Arial"/>
          <w:spacing w:val="-18"/>
          <w:w w:val="105"/>
          <w:sz w:val="22"/>
          <w:szCs w:val="22"/>
        </w:rPr>
        <w:t xml:space="preserve"> </w:t>
      </w:r>
      <w:r w:rsidRPr="00B3736E">
        <w:rPr>
          <w:rFonts w:ascii="Arial" w:hAnsi="Arial" w:cs="Arial"/>
          <w:w w:val="105"/>
          <w:sz w:val="22"/>
          <w:szCs w:val="22"/>
        </w:rPr>
        <w:t>a</w:t>
      </w:r>
      <w:r w:rsidRPr="00B3736E">
        <w:rPr>
          <w:rFonts w:ascii="Arial" w:hAnsi="Arial" w:cs="Arial"/>
          <w:spacing w:val="-18"/>
          <w:w w:val="105"/>
          <w:sz w:val="22"/>
          <w:szCs w:val="22"/>
        </w:rPr>
        <w:t xml:space="preserve"> </w:t>
      </w:r>
      <w:r w:rsidRPr="00B3736E">
        <w:rPr>
          <w:rFonts w:ascii="Arial" w:hAnsi="Arial" w:cs="Arial"/>
          <w:w w:val="105"/>
          <w:sz w:val="22"/>
          <w:szCs w:val="22"/>
        </w:rPr>
        <w:t>cortar</w:t>
      </w:r>
      <w:r w:rsidRPr="00B3736E">
        <w:rPr>
          <w:rFonts w:ascii="Arial" w:hAnsi="Arial" w:cs="Arial"/>
          <w:spacing w:val="-18"/>
          <w:w w:val="105"/>
          <w:sz w:val="22"/>
          <w:szCs w:val="22"/>
        </w:rPr>
        <w:t xml:space="preserve"> </w:t>
      </w:r>
      <w:r w:rsidRPr="00B3736E">
        <w:rPr>
          <w:rFonts w:ascii="Arial" w:hAnsi="Arial" w:cs="Arial"/>
          <w:w w:val="105"/>
          <w:sz w:val="22"/>
          <w:szCs w:val="22"/>
        </w:rPr>
        <w:t>el</w:t>
      </w:r>
      <w:r w:rsidRPr="00B3736E">
        <w:rPr>
          <w:rFonts w:ascii="Arial" w:hAnsi="Arial" w:cs="Arial"/>
          <w:spacing w:val="-19"/>
          <w:w w:val="105"/>
          <w:sz w:val="22"/>
          <w:szCs w:val="22"/>
        </w:rPr>
        <w:t xml:space="preserve"> </w:t>
      </w:r>
      <w:r w:rsidRPr="00B3736E">
        <w:rPr>
          <w:rFonts w:ascii="Arial" w:hAnsi="Arial" w:cs="Arial"/>
          <w:w w:val="105"/>
          <w:sz w:val="22"/>
          <w:szCs w:val="22"/>
        </w:rPr>
        <w:t>suministro</w:t>
      </w:r>
      <w:r w:rsidRPr="00B3736E">
        <w:rPr>
          <w:rFonts w:ascii="Arial" w:hAnsi="Arial" w:cs="Arial"/>
          <w:spacing w:val="-17"/>
          <w:w w:val="105"/>
          <w:sz w:val="22"/>
          <w:szCs w:val="22"/>
        </w:rPr>
        <w:t xml:space="preserve"> </w:t>
      </w:r>
      <w:r w:rsidRPr="00B3736E">
        <w:rPr>
          <w:rFonts w:ascii="Arial" w:hAnsi="Arial" w:cs="Arial"/>
          <w:w w:val="105"/>
          <w:sz w:val="22"/>
          <w:szCs w:val="22"/>
        </w:rPr>
        <w:t>de</w:t>
      </w:r>
      <w:r w:rsidRPr="00B3736E">
        <w:rPr>
          <w:rFonts w:ascii="Arial" w:hAnsi="Arial" w:cs="Arial"/>
          <w:spacing w:val="-18"/>
          <w:w w:val="105"/>
          <w:sz w:val="22"/>
          <w:szCs w:val="22"/>
        </w:rPr>
        <w:t xml:space="preserve"> </w:t>
      </w:r>
      <w:r w:rsidRPr="00B3736E">
        <w:rPr>
          <w:rFonts w:ascii="Arial" w:hAnsi="Arial" w:cs="Arial"/>
          <w:w w:val="105"/>
          <w:sz w:val="22"/>
          <w:szCs w:val="22"/>
        </w:rPr>
        <w:t>energía</w:t>
      </w:r>
      <w:r w:rsidRPr="00B3736E">
        <w:rPr>
          <w:rFonts w:ascii="Arial" w:hAnsi="Arial" w:cs="Arial"/>
          <w:spacing w:val="-18"/>
          <w:w w:val="105"/>
          <w:sz w:val="22"/>
          <w:szCs w:val="22"/>
        </w:rPr>
        <w:t xml:space="preserve"> </w:t>
      </w:r>
      <w:r w:rsidRPr="00B3736E">
        <w:rPr>
          <w:rFonts w:ascii="Arial" w:hAnsi="Arial" w:cs="Arial"/>
          <w:w w:val="105"/>
          <w:sz w:val="22"/>
          <w:szCs w:val="22"/>
        </w:rPr>
        <w:t>eléctrica.</w:t>
      </w:r>
    </w:p>
    <w:p w14:paraId="28595697" w14:textId="77777777" w:rsidR="00287F99" w:rsidRPr="00B3736E" w:rsidRDefault="00287F99" w:rsidP="00287F99">
      <w:pPr>
        <w:pStyle w:val="Prrafodelista"/>
        <w:widowControl w:val="0"/>
        <w:numPr>
          <w:ilvl w:val="0"/>
          <w:numId w:val="5"/>
        </w:numPr>
        <w:tabs>
          <w:tab w:val="left" w:pos="1068"/>
        </w:tabs>
        <w:spacing w:before="114" w:after="0" w:line="360" w:lineRule="auto"/>
        <w:ind w:right="393" w:hanging="340"/>
        <w:contextualSpacing w:val="0"/>
        <w:jc w:val="both"/>
        <w:rPr>
          <w:rFonts w:ascii="Arial" w:eastAsia="Calibri" w:hAnsi="Arial" w:cs="Arial"/>
          <w:sz w:val="22"/>
          <w:szCs w:val="22"/>
        </w:rPr>
      </w:pPr>
      <w:r w:rsidRPr="00B3736E">
        <w:rPr>
          <w:rFonts w:ascii="Arial" w:hAnsi="Arial" w:cs="Arial"/>
          <w:w w:val="105"/>
          <w:sz w:val="22"/>
          <w:szCs w:val="22"/>
        </w:rPr>
        <w:t>En caso de traslado de accidentados o personas con capacidades reducidas, deberá disponer del acompañamiento de las mismas por personal del establecimiento.</w:t>
      </w:r>
    </w:p>
    <w:p w14:paraId="065BB819" w14:textId="77777777" w:rsidR="00287F99" w:rsidRPr="00B3736E" w:rsidRDefault="00287F99" w:rsidP="00287F99">
      <w:pPr>
        <w:pStyle w:val="Prrafodelista"/>
        <w:widowControl w:val="0"/>
        <w:numPr>
          <w:ilvl w:val="0"/>
          <w:numId w:val="5"/>
        </w:numPr>
        <w:tabs>
          <w:tab w:val="left" w:pos="1068"/>
        </w:tabs>
        <w:spacing w:before="114" w:after="0" w:line="360" w:lineRule="auto"/>
        <w:ind w:right="393" w:hanging="340"/>
        <w:contextualSpacing w:val="0"/>
        <w:jc w:val="both"/>
        <w:rPr>
          <w:rFonts w:ascii="Arial" w:eastAsia="Calibri" w:hAnsi="Arial" w:cs="Arial"/>
          <w:sz w:val="22"/>
          <w:szCs w:val="22"/>
        </w:rPr>
      </w:pPr>
      <w:r w:rsidRPr="00B3736E">
        <w:rPr>
          <w:rFonts w:ascii="Arial" w:hAnsi="Arial" w:cs="Arial"/>
          <w:w w:val="105"/>
          <w:sz w:val="22"/>
          <w:szCs w:val="22"/>
        </w:rPr>
        <w:t>Mantendrá</w:t>
      </w:r>
      <w:r w:rsidRPr="00B3736E">
        <w:rPr>
          <w:rFonts w:ascii="Arial" w:hAnsi="Arial" w:cs="Arial"/>
          <w:spacing w:val="-19"/>
          <w:w w:val="105"/>
          <w:sz w:val="22"/>
          <w:szCs w:val="22"/>
        </w:rPr>
        <w:t xml:space="preserve"> </w:t>
      </w:r>
      <w:r w:rsidRPr="00B3736E">
        <w:rPr>
          <w:rFonts w:ascii="Arial" w:hAnsi="Arial" w:cs="Arial"/>
          <w:w w:val="105"/>
          <w:sz w:val="22"/>
          <w:szCs w:val="22"/>
        </w:rPr>
        <w:t>la</w:t>
      </w:r>
      <w:r w:rsidRPr="00B3736E">
        <w:rPr>
          <w:rFonts w:ascii="Arial" w:hAnsi="Arial" w:cs="Arial"/>
          <w:spacing w:val="-17"/>
          <w:w w:val="105"/>
          <w:sz w:val="22"/>
          <w:szCs w:val="22"/>
        </w:rPr>
        <w:t xml:space="preserve"> </w:t>
      </w:r>
      <w:r w:rsidRPr="00B3736E">
        <w:rPr>
          <w:rFonts w:ascii="Arial" w:hAnsi="Arial" w:cs="Arial"/>
          <w:w w:val="105"/>
          <w:sz w:val="22"/>
          <w:szCs w:val="22"/>
        </w:rPr>
        <w:t>calma</w:t>
      </w:r>
      <w:r w:rsidRPr="00B3736E">
        <w:rPr>
          <w:rFonts w:ascii="Arial" w:hAnsi="Arial" w:cs="Arial"/>
          <w:spacing w:val="-19"/>
          <w:w w:val="105"/>
          <w:sz w:val="22"/>
          <w:szCs w:val="22"/>
        </w:rPr>
        <w:t xml:space="preserve"> </w:t>
      </w:r>
      <w:r w:rsidRPr="00B3736E">
        <w:rPr>
          <w:rFonts w:ascii="Arial" w:hAnsi="Arial" w:cs="Arial"/>
          <w:w w:val="105"/>
          <w:sz w:val="22"/>
          <w:szCs w:val="22"/>
        </w:rPr>
        <w:t>y</w:t>
      </w:r>
      <w:r w:rsidRPr="00B3736E">
        <w:rPr>
          <w:rFonts w:ascii="Arial" w:hAnsi="Arial" w:cs="Arial"/>
          <w:spacing w:val="-19"/>
          <w:w w:val="105"/>
          <w:sz w:val="22"/>
          <w:szCs w:val="22"/>
        </w:rPr>
        <w:t xml:space="preserve"> </w:t>
      </w:r>
      <w:r w:rsidRPr="00B3736E">
        <w:rPr>
          <w:rFonts w:ascii="Arial" w:hAnsi="Arial" w:cs="Arial"/>
          <w:w w:val="105"/>
          <w:sz w:val="22"/>
          <w:szCs w:val="22"/>
        </w:rPr>
        <w:t>dará</w:t>
      </w:r>
      <w:r w:rsidRPr="00B3736E">
        <w:rPr>
          <w:rFonts w:ascii="Arial" w:hAnsi="Arial" w:cs="Arial"/>
          <w:spacing w:val="-18"/>
          <w:w w:val="105"/>
          <w:sz w:val="22"/>
          <w:szCs w:val="22"/>
        </w:rPr>
        <w:t xml:space="preserve"> </w:t>
      </w:r>
      <w:r w:rsidRPr="00B3736E">
        <w:rPr>
          <w:rFonts w:ascii="Arial" w:hAnsi="Arial" w:cs="Arial"/>
          <w:w w:val="105"/>
          <w:sz w:val="22"/>
          <w:szCs w:val="22"/>
        </w:rPr>
        <w:t>las</w:t>
      </w:r>
      <w:r w:rsidRPr="00B3736E">
        <w:rPr>
          <w:rFonts w:ascii="Arial" w:hAnsi="Arial" w:cs="Arial"/>
          <w:spacing w:val="-18"/>
          <w:w w:val="105"/>
          <w:sz w:val="22"/>
          <w:szCs w:val="22"/>
        </w:rPr>
        <w:t xml:space="preserve"> </w:t>
      </w:r>
      <w:r w:rsidRPr="00B3736E">
        <w:rPr>
          <w:rFonts w:ascii="Arial" w:hAnsi="Arial" w:cs="Arial"/>
          <w:w w:val="105"/>
          <w:sz w:val="22"/>
          <w:szCs w:val="22"/>
        </w:rPr>
        <w:t>instrucciones</w:t>
      </w:r>
      <w:r w:rsidRPr="00B3736E">
        <w:rPr>
          <w:rFonts w:ascii="Arial" w:hAnsi="Arial" w:cs="Arial"/>
          <w:spacing w:val="-19"/>
          <w:w w:val="105"/>
          <w:sz w:val="22"/>
          <w:szCs w:val="22"/>
        </w:rPr>
        <w:t xml:space="preserve"> </w:t>
      </w:r>
      <w:r w:rsidRPr="00B3736E">
        <w:rPr>
          <w:rFonts w:ascii="Arial" w:hAnsi="Arial" w:cs="Arial"/>
          <w:w w:val="105"/>
          <w:sz w:val="22"/>
          <w:szCs w:val="22"/>
        </w:rPr>
        <w:t>sin</w:t>
      </w:r>
      <w:r w:rsidRPr="00B3736E">
        <w:rPr>
          <w:rFonts w:ascii="Arial" w:hAnsi="Arial" w:cs="Arial"/>
          <w:spacing w:val="-19"/>
          <w:w w:val="105"/>
          <w:sz w:val="22"/>
          <w:szCs w:val="22"/>
        </w:rPr>
        <w:t xml:space="preserve"> </w:t>
      </w:r>
      <w:r w:rsidRPr="00B3736E">
        <w:rPr>
          <w:rFonts w:ascii="Arial" w:hAnsi="Arial" w:cs="Arial"/>
          <w:w w:val="105"/>
          <w:sz w:val="22"/>
          <w:szCs w:val="22"/>
        </w:rPr>
        <w:t>gritar</w:t>
      </w:r>
      <w:r w:rsidRPr="00B3736E">
        <w:rPr>
          <w:rFonts w:ascii="Arial" w:hAnsi="Arial" w:cs="Arial"/>
          <w:spacing w:val="-19"/>
          <w:w w:val="105"/>
          <w:sz w:val="22"/>
          <w:szCs w:val="22"/>
        </w:rPr>
        <w:t xml:space="preserve"> </w:t>
      </w:r>
      <w:r w:rsidRPr="00B3736E">
        <w:rPr>
          <w:rFonts w:ascii="Arial" w:hAnsi="Arial" w:cs="Arial"/>
          <w:w w:val="105"/>
          <w:sz w:val="22"/>
          <w:szCs w:val="22"/>
        </w:rPr>
        <w:t>pero</w:t>
      </w:r>
      <w:r w:rsidRPr="00B3736E">
        <w:rPr>
          <w:rFonts w:ascii="Arial" w:hAnsi="Arial" w:cs="Arial"/>
          <w:spacing w:val="-19"/>
          <w:w w:val="105"/>
          <w:sz w:val="22"/>
          <w:szCs w:val="22"/>
        </w:rPr>
        <w:t xml:space="preserve"> </w:t>
      </w:r>
      <w:r w:rsidRPr="00B3736E">
        <w:rPr>
          <w:rFonts w:ascii="Arial" w:hAnsi="Arial" w:cs="Arial"/>
          <w:w w:val="105"/>
          <w:sz w:val="22"/>
          <w:szCs w:val="22"/>
        </w:rPr>
        <w:t>en</w:t>
      </w:r>
      <w:r w:rsidRPr="00B3736E">
        <w:rPr>
          <w:rFonts w:ascii="Arial" w:hAnsi="Arial" w:cs="Arial"/>
          <w:spacing w:val="-19"/>
          <w:w w:val="105"/>
          <w:sz w:val="22"/>
          <w:szCs w:val="22"/>
        </w:rPr>
        <w:t xml:space="preserve"> </w:t>
      </w:r>
      <w:r w:rsidRPr="00B3736E">
        <w:rPr>
          <w:rFonts w:ascii="Arial" w:hAnsi="Arial" w:cs="Arial"/>
          <w:w w:val="105"/>
          <w:sz w:val="22"/>
          <w:szCs w:val="22"/>
        </w:rPr>
        <w:t>tono</w:t>
      </w:r>
      <w:r w:rsidRPr="00B3736E">
        <w:rPr>
          <w:rFonts w:ascii="Arial" w:hAnsi="Arial" w:cs="Arial"/>
          <w:spacing w:val="-19"/>
          <w:w w:val="105"/>
          <w:sz w:val="22"/>
          <w:szCs w:val="22"/>
        </w:rPr>
        <w:t xml:space="preserve"> </w:t>
      </w:r>
      <w:r w:rsidRPr="00B3736E">
        <w:rPr>
          <w:rFonts w:ascii="Arial" w:hAnsi="Arial" w:cs="Arial"/>
          <w:w w:val="105"/>
          <w:sz w:val="22"/>
          <w:szCs w:val="22"/>
        </w:rPr>
        <w:t>firme.</w:t>
      </w:r>
    </w:p>
    <w:p w14:paraId="07B25760" w14:textId="77777777" w:rsidR="00287F99" w:rsidRPr="00B3736E" w:rsidRDefault="00287F99" w:rsidP="00287F99">
      <w:pPr>
        <w:pStyle w:val="Prrafodelista"/>
        <w:widowControl w:val="0"/>
        <w:numPr>
          <w:ilvl w:val="0"/>
          <w:numId w:val="5"/>
        </w:numPr>
        <w:tabs>
          <w:tab w:val="left" w:pos="1068"/>
        </w:tabs>
        <w:spacing w:before="114" w:after="0" w:line="360" w:lineRule="auto"/>
        <w:ind w:right="393" w:hanging="340"/>
        <w:contextualSpacing w:val="0"/>
        <w:jc w:val="both"/>
        <w:rPr>
          <w:rFonts w:ascii="Arial" w:eastAsia="Calibri" w:hAnsi="Arial" w:cs="Arial"/>
          <w:sz w:val="22"/>
          <w:szCs w:val="22"/>
        </w:rPr>
      </w:pPr>
      <w:r w:rsidRPr="00B3736E">
        <w:rPr>
          <w:rFonts w:ascii="Arial" w:hAnsi="Arial" w:cs="Arial"/>
          <w:spacing w:val="-3"/>
          <w:w w:val="105"/>
          <w:sz w:val="22"/>
          <w:szCs w:val="22"/>
        </w:rPr>
        <w:t>Durante la evacuación, no permitirán correr, gritar, empujar u otros actos inconvenientes.</w:t>
      </w:r>
    </w:p>
    <w:p w14:paraId="5FCEAB81" w14:textId="77777777" w:rsidR="00287F99" w:rsidRPr="00B3736E" w:rsidRDefault="00287F99" w:rsidP="00287F99">
      <w:pPr>
        <w:pStyle w:val="Prrafodelista"/>
        <w:widowControl w:val="0"/>
        <w:numPr>
          <w:ilvl w:val="0"/>
          <w:numId w:val="5"/>
        </w:numPr>
        <w:tabs>
          <w:tab w:val="left" w:pos="1068"/>
        </w:tabs>
        <w:spacing w:before="114" w:after="0" w:line="360" w:lineRule="auto"/>
        <w:ind w:right="393" w:hanging="340"/>
        <w:contextualSpacing w:val="0"/>
        <w:jc w:val="both"/>
        <w:rPr>
          <w:rFonts w:ascii="Arial" w:eastAsia="Calibri" w:hAnsi="Arial" w:cs="Arial"/>
          <w:sz w:val="22"/>
          <w:szCs w:val="22"/>
        </w:rPr>
      </w:pPr>
      <w:r w:rsidRPr="00B3736E">
        <w:rPr>
          <w:rFonts w:ascii="Arial" w:hAnsi="Arial" w:cs="Arial"/>
          <w:spacing w:val="-3"/>
          <w:w w:val="105"/>
          <w:sz w:val="22"/>
          <w:szCs w:val="22"/>
        </w:rPr>
        <w:t>Evacuará el sector con lo necesario y sin cargas, evitando pérdidas de tiempo por ese motivo.</w:t>
      </w:r>
    </w:p>
    <w:p w14:paraId="16966575" w14:textId="77777777" w:rsidR="00287F99" w:rsidRPr="00B3736E" w:rsidRDefault="00287F99" w:rsidP="00287F99">
      <w:pPr>
        <w:pStyle w:val="Prrafodelista"/>
        <w:widowControl w:val="0"/>
        <w:numPr>
          <w:ilvl w:val="0"/>
          <w:numId w:val="5"/>
        </w:numPr>
        <w:tabs>
          <w:tab w:val="left" w:pos="1068"/>
        </w:tabs>
        <w:spacing w:before="114" w:after="0" w:line="360" w:lineRule="auto"/>
        <w:ind w:right="393" w:hanging="340"/>
        <w:contextualSpacing w:val="0"/>
        <w:jc w:val="both"/>
        <w:rPr>
          <w:rFonts w:ascii="Arial" w:eastAsia="Calibri" w:hAnsi="Arial" w:cs="Arial"/>
          <w:sz w:val="22"/>
          <w:szCs w:val="22"/>
        </w:rPr>
      </w:pPr>
      <w:r w:rsidRPr="00B3736E">
        <w:rPr>
          <w:rFonts w:ascii="Arial" w:hAnsi="Arial" w:cs="Arial"/>
          <w:spacing w:val="-3"/>
          <w:w w:val="105"/>
          <w:sz w:val="22"/>
          <w:szCs w:val="22"/>
        </w:rPr>
        <w:t>Al abandonar el sector, se dirigirá al sitio de reunión prefijado y recibirá la información sobre el recuento de los grupos evacuados, la que deberá ser transmitida a los Bomberos como “situación satisfactoria” o “faltante de personas”. Quedará a disposición de las autoridades convocadas, Policía, Bomberos o Defensa Civil, a fin de brindarles la información requerida.</w:t>
      </w:r>
    </w:p>
    <w:p w14:paraId="22BEFB11" w14:textId="77777777" w:rsidR="00287F99" w:rsidRPr="00B3736E" w:rsidRDefault="00287F99" w:rsidP="00287F99">
      <w:pPr>
        <w:spacing w:line="283" w:lineRule="auto"/>
        <w:jc w:val="both"/>
        <w:rPr>
          <w:rFonts w:ascii="Arial" w:eastAsia="Calibri" w:hAnsi="Arial" w:cs="Arial"/>
          <w:sz w:val="22"/>
          <w:szCs w:val="22"/>
        </w:rPr>
      </w:pPr>
    </w:p>
    <w:p w14:paraId="13B2928C" w14:textId="77777777" w:rsidR="00287F99" w:rsidRPr="00B3736E" w:rsidRDefault="00287F99" w:rsidP="00287F99">
      <w:pPr>
        <w:pStyle w:val="Ttulo1"/>
        <w:ind w:right="167"/>
        <w:jc w:val="left"/>
        <w:rPr>
          <w:rFonts w:ascii="Arial" w:eastAsiaTheme="minorEastAsia" w:hAnsi="Arial" w:cs="Arial"/>
          <w:b/>
          <w:color w:val="auto"/>
          <w:sz w:val="22"/>
          <w:szCs w:val="22"/>
        </w:rPr>
      </w:pPr>
      <w:r w:rsidRPr="00B3736E">
        <w:rPr>
          <w:rFonts w:ascii="Arial" w:eastAsiaTheme="minorEastAsia" w:hAnsi="Arial" w:cs="Arial"/>
          <w:b/>
          <w:color w:val="auto"/>
          <w:sz w:val="22"/>
          <w:szCs w:val="22"/>
        </w:rPr>
        <w:t>JEFE TÉCNICO</w:t>
      </w:r>
    </w:p>
    <w:p w14:paraId="44ACB065"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Realizará el corte de la energía eléctrica desde el grupo electrógeno o tablero general.</w:t>
      </w:r>
    </w:p>
    <w:p w14:paraId="2FF7DAA0"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lastRenderedPageBreak/>
        <w:t>Impedirá el ingreso de personas al sector, apostándose en la puerta de acceso al local.</w:t>
      </w:r>
    </w:p>
    <w:p w14:paraId="528AEDFC"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Se pondrá a disposición del supervisor y/o inspección de obra.</w:t>
      </w:r>
    </w:p>
    <w:p w14:paraId="36D8CFCA"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Durante la evacuación no permitirá correr, gritar, empujar u otros actos inconvenientes.</w:t>
      </w:r>
    </w:p>
    <w:p w14:paraId="36A839CC"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Evacuará el lugar con lo necesario y sin cargas, evitando pérdidas de tiempo por ese motivo.</w:t>
      </w:r>
    </w:p>
    <w:p w14:paraId="6EBE1089"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Al abandonar el sector, se dirigirá al Punto de reunión prefijado y se reportará al Director.</w:t>
      </w:r>
    </w:p>
    <w:p w14:paraId="0C8D5846"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Mantendrá la calma y dará las instrucciones sin gritar pero en tono firme.</w:t>
      </w:r>
    </w:p>
    <w:p w14:paraId="25803CB0"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Al salir del sector dará prioridad a los que deban evacuar el sector del incendio o en emergencia.</w:t>
      </w:r>
    </w:p>
    <w:p w14:paraId="43A4FBD0" w14:textId="77777777" w:rsidR="00287F99" w:rsidRPr="00B3736E" w:rsidRDefault="00287F99" w:rsidP="00287F99">
      <w:pPr>
        <w:pStyle w:val="Prrafodelista"/>
        <w:widowControl w:val="0"/>
        <w:numPr>
          <w:ilvl w:val="0"/>
          <w:numId w:val="5"/>
        </w:numPr>
        <w:spacing w:before="161" w:after="0" w:line="360" w:lineRule="auto"/>
        <w:ind w:left="426" w:right="391" w:hanging="284"/>
        <w:contextualSpacing w:val="0"/>
        <w:jc w:val="both"/>
        <w:rPr>
          <w:rFonts w:ascii="Arial" w:hAnsi="Arial" w:cs="Arial"/>
          <w:spacing w:val="-3"/>
          <w:w w:val="105"/>
          <w:sz w:val="22"/>
          <w:szCs w:val="22"/>
        </w:rPr>
      </w:pPr>
      <w:r w:rsidRPr="00B3736E">
        <w:rPr>
          <w:rFonts w:ascii="Arial" w:hAnsi="Arial" w:cs="Arial"/>
          <w:spacing w:val="-3"/>
          <w:w w:val="105"/>
          <w:sz w:val="22"/>
          <w:szCs w:val="22"/>
        </w:rPr>
        <w:t>Una vez finalizada la situación de emergencia, dará aviso del “Fin de la Emergencia” a los evacuados, indicándoles si pueden regresar o si se deben retirar de obra.</w:t>
      </w:r>
    </w:p>
    <w:p w14:paraId="2B5D262B" w14:textId="77777777" w:rsidR="00287F99" w:rsidRPr="00B3736E" w:rsidRDefault="00287F99" w:rsidP="00287F99">
      <w:pPr>
        <w:spacing w:before="6"/>
        <w:rPr>
          <w:rFonts w:ascii="Arial" w:eastAsia="Calibri" w:hAnsi="Arial" w:cs="Arial"/>
          <w:sz w:val="22"/>
          <w:szCs w:val="22"/>
        </w:rPr>
      </w:pPr>
    </w:p>
    <w:p w14:paraId="2F8DFDAA" w14:textId="77777777" w:rsidR="00287F99" w:rsidRPr="00B3736E" w:rsidRDefault="00287F99" w:rsidP="00287F99">
      <w:pPr>
        <w:pStyle w:val="Ttulo1"/>
        <w:ind w:right="167"/>
        <w:jc w:val="left"/>
        <w:rPr>
          <w:rFonts w:ascii="Arial" w:eastAsiaTheme="minorEastAsia" w:hAnsi="Arial" w:cs="Arial"/>
          <w:b/>
          <w:color w:val="auto"/>
          <w:sz w:val="22"/>
          <w:szCs w:val="22"/>
        </w:rPr>
      </w:pPr>
      <w:r w:rsidRPr="00B3736E">
        <w:rPr>
          <w:rFonts w:ascii="Arial" w:eastAsiaTheme="minorEastAsia" w:hAnsi="Arial" w:cs="Arial"/>
          <w:b/>
          <w:color w:val="auto"/>
          <w:sz w:val="22"/>
          <w:szCs w:val="22"/>
        </w:rPr>
        <w:t>JEFE DE SEGURIDAD</w:t>
      </w:r>
    </w:p>
    <w:p w14:paraId="75492584"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Confirmará la alarma.</w:t>
      </w:r>
    </w:p>
    <w:p w14:paraId="12313317"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Dará aviso al Cuerpo de Bomberos, defensa civil y al servicio médico de emergencia una vez confirmada la misma.</w:t>
      </w:r>
    </w:p>
    <w:p w14:paraId="0481AFD5"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Avisará la novedad al Director y al Grupo de Control de Incendio.</w:t>
      </w:r>
    </w:p>
    <w:p w14:paraId="7E4333E0"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Reconocerá la naturaleza del siniestro definiendo el plan de acción a seguir.</w:t>
      </w:r>
    </w:p>
    <w:p w14:paraId="732A0CBC"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Durante la evacuación, no permitirá correr, gritar, empujar u otros actos inconvenientes.</w:t>
      </w:r>
    </w:p>
    <w:p w14:paraId="2F378BF2"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Evacuará el lugar con lo necesario y sin cargas, evitando pérdidas de tiempo por ese motivo.</w:t>
      </w:r>
    </w:p>
    <w:p w14:paraId="0100A24D"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Al abandonar el lugar, se dirigirá al sitio de reunión prefijado y se reportará al Director.</w:t>
      </w:r>
    </w:p>
    <w:p w14:paraId="105F2038" w14:textId="77777777" w:rsidR="00287F99" w:rsidRPr="00B3736E" w:rsidRDefault="00287F99" w:rsidP="00287F99">
      <w:pPr>
        <w:pStyle w:val="Prrafodelista"/>
        <w:widowControl w:val="0"/>
        <w:numPr>
          <w:ilvl w:val="0"/>
          <w:numId w:val="5"/>
        </w:numPr>
        <w:spacing w:before="161" w:after="0" w:line="360" w:lineRule="auto"/>
        <w:ind w:left="426" w:right="391"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Mantendrá la calma y dará las instrucciones sin gritar pero en tono firme.</w:t>
      </w:r>
    </w:p>
    <w:p w14:paraId="2C63B952" w14:textId="77777777" w:rsidR="00287F99" w:rsidRPr="00B3736E" w:rsidRDefault="00287F99" w:rsidP="00287F99">
      <w:pPr>
        <w:widowControl w:val="0"/>
        <w:tabs>
          <w:tab w:val="left" w:pos="1068"/>
        </w:tabs>
        <w:spacing w:before="161" w:after="0" w:line="360" w:lineRule="auto"/>
        <w:ind w:right="391"/>
        <w:jc w:val="both"/>
        <w:rPr>
          <w:rFonts w:ascii="Arial" w:hAnsi="Arial" w:cs="Arial"/>
          <w:spacing w:val="-3"/>
          <w:w w:val="105"/>
          <w:sz w:val="22"/>
          <w:szCs w:val="22"/>
        </w:rPr>
      </w:pPr>
    </w:p>
    <w:p w14:paraId="08C94DE1" w14:textId="77777777" w:rsidR="00287F99" w:rsidRPr="00B3736E" w:rsidRDefault="00287F99" w:rsidP="00287F99">
      <w:pPr>
        <w:pStyle w:val="Prrafodelista"/>
        <w:numPr>
          <w:ilvl w:val="0"/>
          <w:numId w:val="1"/>
        </w:numPr>
        <w:ind w:left="284"/>
        <w:jc w:val="both"/>
        <w:rPr>
          <w:rFonts w:ascii="Arial" w:hAnsi="Arial" w:cs="Arial"/>
          <w:b/>
          <w:sz w:val="22"/>
          <w:szCs w:val="22"/>
        </w:rPr>
      </w:pPr>
      <w:r w:rsidRPr="00B3736E">
        <w:rPr>
          <w:rFonts w:ascii="Arial" w:hAnsi="Arial" w:cs="Arial"/>
          <w:b/>
          <w:sz w:val="22"/>
          <w:szCs w:val="22"/>
        </w:rPr>
        <w:t>FASES DE UNA CONTINGENCIA</w:t>
      </w:r>
    </w:p>
    <w:p w14:paraId="2DBD6CB8" w14:textId="77777777" w:rsidR="00287F99" w:rsidRPr="00B3736E" w:rsidRDefault="00287F99" w:rsidP="00287F99">
      <w:pPr>
        <w:pStyle w:val="Prrafodelista"/>
        <w:ind w:left="0"/>
        <w:rPr>
          <w:rFonts w:ascii="Arial" w:hAnsi="Arial" w:cs="Arial"/>
          <w:b/>
          <w:sz w:val="22"/>
          <w:szCs w:val="22"/>
        </w:rPr>
      </w:pPr>
    </w:p>
    <w:p w14:paraId="5700A4F9" w14:textId="77777777" w:rsidR="00287F99" w:rsidRPr="00B3736E" w:rsidRDefault="00287F99" w:rsidP="00287F99">
      <w:pPr>
        <w:pStyle w:val="Textoindependiente"/>
        <w:spacing w:before="126"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De acuerdo a las características de la obra, las fases de una contingencia se dividen en detección y notificación, evaluación e inicio de la reacción y control.</w:t>
      </w:r>
    </w:p>
    <w:p w14:paraId="4EC5C9A6" w14:textId="77777777" w:rsidR="00287F99" w:rsidRPr="00B3736E" w:rsidRDefault="00287F99" w:rsidP="00205219">
      <w:pPr>
        <w:pStyle w:val="Textoindependiente"/>
        <w:spacing w:before="126" w:line="242" w:lineRule="auto"/>
        <w:ind w:left="0" w:right="150" w:firstLine="0"/>
        <w:jc w:val="both"/>
        <w:rPr>
          <w:rFonts w:ascii="Arial" w:eastAsiaTheme="minorEastAsia" w:hAnsi="Arial" w:cs="Arial"/>
          <w:spacing w:val="-3"/>
          <w:w w:val="105"/>
          <w:lang w:val="es-PE"/>
        </w:rPr>
      </w:pPr>
    </w:p>
    <w:p w14:paraId="14D5B7BB"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bCs/>
          <w:sz w:val="22"/>
          <w:szCs w:val="22"/>
        </w:rPr>
      </w:pPr>
      <w:bookmarkStart w:id="0" w:name="_TOC_250012"/>
      <w:r w:rsidRPr="00B3736E">
        <w:rPr>
          <w:rFonts w:ascii="Arial" w:hAnsi="Arial" w:cs="Arial"/>
          <w:b/>
          <w:color w:val="auto"/>
          <w:sz w:val="22"/>
          <w:szCs w:val="22"/>
        </w:rPr>
        <w:t>Detección y</w:t>
      </w:r>
      <w:r w:rsidRPr="00B3736E">
        <w:rPr>
          <w:rFonts w:ascii="Arial" w:hAnsi="Arial" w:cs="Arial"/>
          <w:b/>
          <w:color w:val="auto"/>
          <w:spacing w:val="-16"/>
          <w:sz w:val="22"/>
          <w:szCs w:val="22"/>
        </w:rPr>
        <w:t xml:space="preserve"> </w:t>
      </w:r>
      <w:r w:rsidRPr="00B3736E">
        <w:rPr>
          <w:rFonts w:ascii="Arial" w:hAnsi="Arial" w:cs="Arial"/>
          <w:b/>
          <w:color w:val="auto"/>
          <w:sz w:val="22"/>
          <w:szCs w:val="22"/>
        </w:rPr>
        <w:t>Notificación</w:t>
      </w:r>
      <w:bookmarkEnd w:id="0"/>
    </w:p>
    <w:p w14:paraId="65F62CEA" w14:textId="77777777" w:rsidR="00287F99" w:rsidRPr="00B3736E" w:rsidRDefault="00287F99" w:rsidP="00287F99">
      <w:pPr>
        <w:pStyle w:val="Textoindependiente"/>
        <w:spacing w:before="126" w:line="242" w:lineRule="auto"/>
        <w:ind w:right="150"/>
        <w:jc w:val="both"/>
        <w:rPr>
          <w:rFonts w:ascii="Arial" w:eastAsiaTheme="minorEastAsia" w:hAnsi="Arial" w:cs="Arial"/>
          <w:spacing w:val="-3"/>
          <w:w w:val="105"/>
          <w:lang w:val="es-PE"/>
        </w:rPr>
      </w:pPr>
    </w:p>
    <w:p w14:paraId="3025FEC0" w14:textId="77777777" w:rsidR="00287F99" w:rsidRPr="00B3736E" w:rsidRDefault="00287F99" w:rsidP="00287F99">
      <w:pPr>
        <w:pStyle w:val="Textoindependiente"/>
        <w:spacing w:before="126"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Al detectarse una contingencia durante el desarrollo de la construcción, la misma deberá ser informada al Supervisor de Obra, al Responsable de Seguridad, Salud y Medio Ambiente.</w:t>
      </w:r>
    </w:p>
    <w:p w14:paraId="3CAADB40" w14:textId="77777777" w:rsidR="00287F99" w:rsidRPr="00B3736E" w:rsidRDefault="00287F99" w:rsidP="00287F99">
      <w:pPr>
        <w:spacing w:before="6"/>
        <w:rPr>
          <w:rFonts w:ascii="Arial" w:eastAsia="Times New Roman" w:hAnsi="Arial" w:cs="Arial"/>
          <w:sz w:val="22"/>
          <w:szCs w:val="22"/>
        </w:rPr>
      </w:pPr>
    </w:p>
    <w:p w14:paraId="01A9F561"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bCs/>
          <w:sz w:val="22"/>
          <w:szCs w:val="22"/>
        </w:rPr>
      </w:pPr>
      <w:bookmarkStart w:id="1" w:name="_TOC_250011"/>
      <w:r w:rsidRPr="00B3736E">
        <w:rPr>
          <w:rFonts w:ascii="Arial" w:hAnsi="Arial" w:cs="Arial"/>
          <w:b/>
          <w:color w:val="auto"/>
          <w:sz w:val="22"/>
          <w:szCs w:val="22"/>
        </w:rPr>
        <w:t>Evaluación e Inicio de la Acción</w:t>
      </w:r>
      <w:bookmarkEnd w:id="1"/>
    </w:p>
    <w:p w14:paraId="70373685" w14:textId="77777777" w:rsidR="00287F99" w:rsidRPr="00B3736E" w:rsidRDefault="00287F99" w:rsidP="00287F99">
      <w:pPr>
        <w:pStyle w:val="Textoindependiente"/>
        <w:spacing w:before="126" w:line="242" w:lineRule="auto"/>
        <w:ind w:right="150"/>
        <w:jc w:val="both"/>
        <w:rPr>
          <w:rFonts w:ascii="Arial" w:eastAsiaTheme="minorEastAsia" w:hAnsi="Arial" w:cs="Arial"/>
          <w:spacing w:val="-3"/>
          <w:w w:val="105"/>
          <w:lang w:val="es-PE"/>
        </w:rPr>
      </w:pPr>
    </w:p>
    <w:p w14:paraId="11337392" w14:textId="77777777" w:rsidR="00287F99" w:rsidRPr="00B3736E" w:rsidRDefault="00287F99" w:rsidP="00287F99">
      <w:pPr>
        <w:pStyle w:val="Textoindependiente"/>
        <w:spacing w:before="126"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Una vez producida la contingencia y evaluada por el Responsable de Seguridad, Salud y Medio Ambiente / Especialista Ambiental de la obra, se iniciarán las medidas de control y contención de la misma.</w:t>
      </w:r>
    </w:p>
    <w:p w14:paraId="7DE57297" w14:textId="77777777" w:rsidR="00287F99" w:rsidRPr="00B3736E" w:rsidRDefault="00287F99" w:rsidP="00287F99">
      <w:pPr>
        <w:pStyle w:val="Textoindependiente"/>
        <w:spacing w:before="126" w:line="360" w:lineRule="auto"/>
        <w:ind w:left="142" w:right="150" w:firstLine="0"/>
        <w:jc w:val="both"/>
        <w:rPr>
          <w:rFonts w:ascii="Arial" w:eastAsiaTheme="minorEastAsia" w:hAnsi="Arial" w:cs="Arial"/>
          <w:spacing w:val="-3"/>
          <w:w w:val="105"/>
          <w:lang w:val="es-PE"/>
        </w:rPr>
      </w:pPr>
    </w:p>
    <w:p w14:paraId="666A00CA"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color w:val="auto"/>
          <w:sz w:val="22"/>
          <w:szCs w:val="22"/>
        </w:rPr>
      </w:pPr>
      <w:bookmarkStart w:id="2" w:name="_TOC_250010"/>
      <w:r w:rsidRPr="00B3736E">
        <w:rPr>
          <w:rFonts w:ascii="Arial" w:hAnsi="Arial" w:cs="Arial"/>
          <w:b/>
          <w:color w:val="auto"/>
          <w:sz w:val="22"/>
          <w:szCs w:val="22"/>
        </w:rPr>
        <w:t>Control</w:t>
      </w:r>
      <w:bookmarkEnd w:id="2"/>
    </w:p>
    <w:p w14:paraId="0BAD41FE" w14:textId="77777777" w:rsidR="00287F99" w:rsidRPr="00B3736E" w:rsidRDefault="00287F99" w:rsidP="00287F99">
      <w:pPr>
        <w:spacing w:before="8"/>
        <w:rPr>
          <w:rFonts w:ascii="Arial" w:eastAsia="Times New Roman" w:hAnsi="Arial" w:cs="Arial"/>
          <w:b/>
          <w:bCs/>
          <w:sz w:val="22"/>
          <w:szCs w:val="22"/>
        </w:rPr>
      </w:pPr>
    </w:p>
    <w:p w14:paraId="10C96360" w14:textId="77777777" w:rsidR="00287F99" w:rsidRPr="00B3736E" w:rsidRDefault="00287F99" w:rsidP="00287F99">
      <w:pPr>
        <w:pStyle w:val="Textoindependiente"/>
        <w:spacing w:before="126"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El control de una contingencia exige que el personal de la obra esté debidamente capacitado para actuar bajo una situación de emergencia. Este control implica la participación  de  personal propio, como también la contratación de terceros especializados, utilización de los elementos y disponer las obras y equipos necesarios para actuar en consecuencia.</w:t>
      </w:r>
    </w:p>
    <w:p w14:paraId="18F612E6" w14:textId="77777777" w:rsidR="00287F99" w:rsidRPr="00B3736E" w:rsidRDefault="00287F99" w:rsidP="00287F99">
      <w:pPr>
        <w:rPr>
          <w:rFonts w:ascii="Arial" w:eastAsia="Times New Roman" w:hAnsi="Arial" w:cs="Arial"/>
          <w:sz w:val="22"/>
          <w:szCs w:val="22"/>
        </w:rPr>
      </w:pPr>
    </w:p>
    <w:p w14:paraId="333FBDCC" w14:textId="77777777" w:rsidR="00287F99" w:rsidRPr="00B3736E" w:rsidRDefault="00287F99" w:rsidP="00287F99">
      <w:pPr>
        <w:pStyle w:val="Prrafodelista"/>
        <w:numPr>
          <w:ilvl w:val="0"/>
          <w:numId w:val="1"/>
        </w:numPr>
        <w:ind w:left="284"/>
        <w:jc w:val="both"/>
        <w:rPr>
          <w:rFonts w:ascii="Arial" w:hAnsi="Arial" w:cs="Arial"/>
          <w:b/>
          <w:sz w:val="22"/>
          <w:szCs w:val="22"/>
        </w:rPr>
      </w:pPr>
      <w:r w:rsidRPr="00B3736E">
        <w:rPr>
          <w:rFonts w:ascii="Arial" w:hAnsi="Arial" w:cs="Arial"/>
          <w:b/>
          <w:sz w:val="22"/>
          <w:szCs w:val="22"/>
        </w:rPr>
        <w:t>CAPACITACIÓN DEL PERSONAL</w:t>
      </w:r>
    </w:p>
    <w:p w14:paraId="2F611673" w14:textId="77777777" w:rsidR="00287F99" w:rsidRPr="00B3736E" w:rsidRDefault="00287F99" w:rsidP="00287F99">
      <w:pPr>
        <w:pStyle w:val="Textoindependiente"/>
        <w:spacing w:before="126"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 xml:space="preserve">Durante el desarrollo de las actividades del proyecto, la capacitación de los trabajadores consistirá en charlas de seguridad y ambiental. Se enfatizará sobre el uso de la maquinaria pesada,  uso de explosivos  y la nivelación  del derecho  de vía dentro  de los linderos establecidos en la descripción del proyecto. La operación apropiada de las maquinarias y equipo, el manejo de un derrame de combustible y las prácticas para asegurar que los empleados estén familiarizados con los procedimientos para contener y controlar la contingencia,  serán  aspectos  importantes  dentro  de  las  charlas  de  capacitación e inducción. El uso </w:t>
      </w:r>
      <w:r w:rsidRPr="00B3736E">
        <w:rPr>
          <w:rFonts w:ascii="Arial" w:eastAsiaTheme="minorEastAsia" w:hAnsi="Arial" w:cs="Arial"/>
          <w:spacing w:val="-3"/>
          <w:w w:val="105"/>
          <w:lang w:val="es-PE"/>
        </w:rPr>
        <w:lastRenderedPageBreak/>
        <w:t>adecuado de los métodos de control de polvo también será uno de los enfoques en la instrucción de los trabajadores, principalmente en áreas de trabajo cercanas a la obra.</w:t>
      </w:r>
    </w:p>
    <w:p w14:paraId="3AA6FD5D" w14:textId="77777777" w:rsidR="00287F99" w:rsidRPr="00B3736E" w:rsidRDefault="00287F99" w:rsidP="00287F99">
      <w:pPr>
        <w:rPr>
          <w:rFonts w:ascii="Arial" w:eastAsia="Times New Roman" w:hAnsi="Arial" w:cs="Arial"/>
          <w:sz w:val="22"/>
          <w:szCs w:val="22"/>
        </w:rPr>
      </w:pPr>
    </w:p>
    <w:p w14:paraId="3352AC7B" w14:textId="77777777" w:rsidR="00287F99" w:rsidRPr="00B3736E" w:rsidRDefault="00287F99" w:rsidP="00287F99">
      <w:pPr>
        <w:pStyle w:val="Textoindependiente"/>
        <w:spacing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 xml:space="preserve">Es importante que cada trabajador del proyecto entienda la obligación de reportar todos los accidentes e incidentes de salud, seguridad o medio ambiente, propiciando la retroalimentación del sistema de prevención de nuevos eventos de riesgo. La capacitación se realizará siguiendo los lineamientos del Plan de Capacitación Ambiental, para lo cual se constituirá un equipo idóneo para atender las contingencias que pudieran presentarse. Dicho equipo denominado Brigada de Emergencias, constará de un cierto número de personas que dependerá de la dotación de personal de cada sección, obrador, frente de obra, etc. </w:t>
      </w:r>
    </w:p>
    <w:p w14:paraId="05AFC068" w14:textId="77777777" w:rsidR="00287F99" w:rsidRPr="00B3736E" w:rsidRDefault="00287F99" w:rsidP="00287F99">
      <w:pPr>
        <w:rPr>
          <w:rFonts w:ascii="Arial" w:hAnsi="Arial" w:cs="Arial"/>
          <w:spacing w:val="-3"/>
          <w:w w:val="105"/>
          <w:sz w:val="22"/>
          <w:szCs w:val="22"/>
        </w:rPr>
      </w:pPr>
    </w:p>
    <w:p w14:paraId="42750177" w14:textId="77777777" w:rsidR="00287F99" w:rsidRPr="00B3736E" w:rsidRDefault="00287F99" w:rsidP="00287F99">
      <w:pPr>
        <w:pStyle w:val="Textoindependiente"/>
        <w:spacing w:line="360" w:lineRule="auto"/>
        <w:ind w:left="156" w:right="150" w:hanging="14"/>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Para reducir los riesgos de accidentes de trabajo se deberá contar con personal de experiencia en seguridad, en construcción y el manejo de maquinarias y equipo pesado, para lograr una capacitación adecuada. La capacitación deberá incluir, entre otros, los siguientes temas adicionales:</w:t>
      </w:r>
    </w:p>
    <w:p w14:paraId="1DC6081A" w14:textId="77777777" w:rsidR="00287F99" w:rsidRPr="00B3736E" w:rsidRDefault="00287F99" w:rsidP="00287F99">
      <w:pPr>
        <w:spacing w:before="2"/>
        <w:rPr>
          <w:rFonts w:ascii="Arial" w:hAnsi="Arial" w:cs="Arial"/>
          <w:spacing w:val="-3"/>
          <w:w w:val="105"/>
          <w:sz w:val="22"/>
          <w:szCs w:val="22"/>
        </w:rPr>
      </w:pPr>
    </w:p>
    <w:p w14:paraId="51318710" w14:textId="77777777" w:rsidR="00287F99" w:rsidRPr="00B3736E" w:rsidRDefault="00287F99" w:rsidP="00287F99">
      <w:pPr>
        <w:pStyle w:val="Prrafodelista"/>
        <w:widowControl w:val="0"/>
        <w:numPr>
          <w:ilvl w:val="0"/>
          <w:numId w:val="6"/>
        </w:numPr>
        <w:tabs>
          <w:tab w:val="left" w:pos="516"/>
        </w:tabs>
        <w:spacing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 xml:space="preserve">Normas generales de seguridad </w:t>
      </w:r>
    </w:p>
    <w:p w14:paraId="741764CC" w14:textId="77777777" w:rsidR="00287F99" w:rsidRPr="00B3736E" w:rsidRDefault="00287F99" w:rsidP="00287F99">
      <w:pPr>
        <w:pStyle w:val="Prrafodelista"/>
        <w:widowControl w:val="0"/>
        <w:numPr>
          <w:ilvl w:val="0"/>
          <w:numId w:val="6"/>
        </w:numPr>
        <w:tabs>
          <w:tab w:val="left" w:pos="516"/>
        </w:tabs>
        <w:spacing w:before="61"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Equipo de protección personal</w:t>
      </w:r>
    </w:p>
    <w:p w14:paraId="4082ED35" w14:textId="77777777" w:rsidR="00287F99" w:rsidRPr="00B3736E" w:rsidRDefault="00287F99" w:rsidP="00287F99">
      <w:pPr>
        <w:pStyle w:val="Prrafodelista"/>
        <w:widowControl w:val="0"/>
        <w:numPr>
          <w:ilvl w:val="0"/>
          <w:numId w:val="6"/>
        </w:numPr>
        <w:tabs>
          <w:tab w:val="left" w:pos="516"/>
        </w:tabs>
        <w:spacing w:before="56"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Repaso de la cartilla de instrucciones de seguridad en charlas diarias de 5 minutos</w:t>
      </w:r>
    </w:p>
    <w:p w14:paraId="79D2D0E8" w14:textId="77777777" w:rsidR="00287F99" w:rsidRPr="00B3736E" w:rsidRDefault="00287F99" w:rsidP="00287F99">
      <w:pPr>
        <w:pStyle w:val="Prrafodelista"/>
        <w:widowControl w:val="0"/>
        <w:numPr>
          <w:ilvl w:val="0"/>
          <w:numId w:val="6"/>
        </w:numPr>
        <w:tabs>
          <w:tab w:val="left" w:pos="516"/>
        </w:tabs>
        <w:spacing w:before="61"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Reconocimiento de las señales y letreros de prevención de riesgos</w:t>
      </w:r>
    </w:p>
    <w:p w14:paraId="27A55F80" w14:textId="77777777" w:rsidR="00287F99" w:rsidRPr="00B3736E" w:rsidRDefault="00287F99" w:rsidP="00287F99">
      <w:pPr>
        <w:pStyle w:val="Prrafodelista"/>
        <w:widowControl w:val="0"/>
        <w:numPr>
          <w:ilvl w:val="0"/>
          <w:numId w:val="6"/>
        </w:numPr>
        <w:tabs>
          <w:tab w:val="left" w:pos="516"/>
        </w:tabs>
        <w:spacing w:before="61"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Comunicación del peligro</w:t>
      </w:r>
    </w:p>
    <w:p w14:paraId="0E4D77DC" w14:textId="77777777" w:rsidR="00287F99" w:rsidRPr="00B3736E" w:rsidRDefault="00287F99" w:rsidP="00287F99">
      <w:pPr>
        <w:pStyle w:val="Prrafodelista"/>
        <w:widowControl w:val="0"/>
        <w:numPr>
          <w:ilvl w:val="0"/>
          <w:numId w:val="6"/>
        </w:numPr>
        <w:tabs>
          <w:tab w:val="left" w:pos="516"/>
        </w:tabs>
        <w:spacing w:before="56"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Control de derrames y contención</w:t>
      </w:r>
    </w:p>
    <w:p w14:paraId="4CFBFBE7" w14:textId="77777777" w:rsidR="00287F99" w:rsidRPr="00B3736E" w:rsidRDefault="00287F99" w:rsidP="00287F99">
      <w:pPr>
        <w:pStyle w:val="Prrafodelista"/>
        <w:widowControl w:val="0"/>
        <w:numPr>
          <w:ilvl w:val="0"/>
          <w:numId w:val="6"/>
        </w:numPr>
        <w:tabs>
          <w:tab w:val="left" w:pos="516"/>
        </w:tabs>
        <w:spacing w:before="61"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Prevención y manejo de accidentes</w:t>
      </w:r>
    </w:p>
    <w:p w14:paraId="79FBA39B" w14:textId="77777777" w:rsidR="00287F99" w:rsidRPr="00B3736E" w:rsidRDefault="00287F99" w:rsidP="00287F99">
      <w:pPr>
        <w:pStyle w:val="Prrafodelista"/>
        <w:widowControl w:val="0"/>
        <w:numPr>
          <w:ilvl w:val="0"/>
          <w:numId w:val="6"/>
        </w:numPr>
        <w:tabs>
          <w:tab w:val="left" w:pos="516"/>
        </w:tabs>
        <w:spacing w:before="56"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Primeros auxilios</w:t>
      </w:r>
    </w:p>
    <w:p w14:paraId="45C07794" w14:textId="77777777" w:rsidR="00287F99" w:rsidRPr="00B3736E" w:rsidRDefault="00287F99" w:rsidP="00287F99">
      <w:pPr>
        <w:pStyle w:val="Prrafodelista"/>
        <w:widowControl w:val="0"/>
        <w:numPr>
          <w:ilvl w:val="0"/>
          <w:numId w:val="6"/>
        </w:numPr>
        <w:tabs>
          <w:tab w:val="left" w:pos="516"/>
        </w:tabs>
        <w:spacing w:before="61" w:after="0" w:line="360" w:lineRule="auto"/>
        <w:ind w:right="149" w:hanging="355"/>
        <w:contextualSpacing w:val="0"/>
        <w:rPr>
          <w:rFonts w:ascii="Arial" w:hAnsi="Arial" w:cs="Arial"/>
          <w:spacing w:val="-3"/>
          <w:w w:val="105"/>
          <w:sz w:val="22"/>
          <w:szCs w:val="22"/>
        </w:rPr>
      </w:pPr>
      <w:r w:rsidRPr="00B3736E">
        <w:rPr>
          <w:rFonts w:ascii="Arial" w:hAnsi="Arial" w:cs="Arial"/>
          <w:spacing w:val="-3"/>
          <w:w w:val="105"/>
          <w:sz w:val="22"/>
          <w:szCs w:val="22"/>
        </w:rPr>
        <w:t>Desplazamiento adecuado de personal en áreas de trabajo de maquinaria y equipos pesados e ingreso a espacios restringidos</w:t>
      </w:r>
    </w:p>
    <w:p w14:paraId="03B855CA" w14:textId="77777777" w:rsidR="00287F99" w:rsidRPr="00B3736E" w:rsidRDefault="00287F99" w:rsidP="00287F99">
      <w:pPr>
        <w:pStyle w:val="Prrafodelista"/>
        <w:widowControl w:val="0"/>
        <w:numPr>
          <w:ilvl w:val="0"/>
          <w:numId w:val="6"/>
        </w:numPr>
        <w:tabs>
          <w:tab w:val="left" w:pos="516"/>
        </w:tabs>
        <w:spacing w:before="57" w:after="0" w:line="360" w:lineRule="auto"/>
        <w:ind w:left="516"/>
        <w:contextualSpacing w:val="0"/>
        <w:jc w:val="both"/>
        <w:rPr>
          <w:rFonts w:ascii="Arial" w:hAnsi="Arial" w:cs="Arial"/>
          <w:spacing w:val="-3"/>
          <w:w w:val="105"/>
          <w:sz w:val="22"/>
          <w:szCs w:val="22"/>
        </w:rPr>
      </w:pPr>
      <w:r w:rsidRPr="00B3736E">
        <w:rPr>
          <w:rFonts w:ascii="Arial" w:hAnsi="Arial" w:cs="Arial"/>
          <w:spacing w:val="-3"/>
          <w:w w:val="105"/>
          <w:sz w:val="22"/>
          <w:szCs w:val="22"/>
        </w:rPr>
        <w:t>Manejo de materiales</w:t>
      </w:r>
    </w:p>
    <w:p w14:paraId="51BFE4DF" w14:textId="77777777" w:rsidR="00287F99" w:rsidRDefault="00287F99" w:rsidP="00287F99">
      <w:pPr>
        <w:pStyle w:val="Prrafodelista"/>
        <w:widowControl w:val="0"/>
        <w:tabs>
          <w:tab w:val="left" w:pos="802"/>
        </w:tabs>
        <w:spacing w:after="0" w:line="240" w:lineRule="auto"/>
        <w:ind w:left="801"/>
        <w:contextualSpacing w:val="0"/>
        <w:rPr>
          <w:rFonts w:ascii="Arial" w:eastAsia="Calibri" w:hAnsi="Arial" w:cs="Arial"/>
          <w:sz w:val="22"/>
          <w:szCs w:val="22"/>
        </w:rPr>
      </w:pPr>
    </w:p>
    <w:p w14:paraId="025F8021" w14:textId="77777777" w:rsidR="0006472D" w:rsidRDefault="0006472D" w:rsidP="00287F99">
      <w:pPr>
        <w:pStyle w:val="Prrafodelista"/>
        <w:widowControl w:val="0"/>
        <w:tabs>
          <w:tab w:val="left" w:pos="802"/>
        </w:tabs>
        <w:spacing w:after="0" w:line="240" w:lineRule="auto"/>
        <w:ind w:left="801"/>
        <w:contextualSpacing w:val="0"/>
        <w:rPr>
          <w:rFonts w:ascii="Arial" w:eastAsia="Calibri" w:hAnsi="Arial" w:cs="Arial"/>
          <w:sz w:val="22"/>
          <w:szCs w:val="22"/>
        </w:rPr>
      </w:pPr>
    </w:p>
    <w:p w14:paraId="6DBA9551" w14:textId="77777777" w:rsidR="0006472D" w:rsidRDefault="0006472D" w:rsidP="00287F99">
      <w:pPr>
        <w:pStyle w:val="Prrafodelista"/>
        <w:widowControl w:val="0"/>
        <w:tabs>
          <w:tab w:val="left" w:pos="802"/>
        </w:tabs>
        <w:spacing w:after="0" w:line="240" w:lineRule="auto"/>
        <w:ind w:left="801"/>
        <w:contextualSpacing w:val="0"/>
        <w:rPr>
          <w:rFonts w:ascii="Arial" w:eastAsia="Calibri" w:hAnsi="Arial" w:cs="Arial"/>
          <w:sz w:val="22"/>
          <w:szCs w:val="22"/>
        </w:rPr>
      </w:pPr>
    </w:p>
    <w:p w14:paraId="3DBFAB47" w14:textId="77777777" w:rsidR="0006472D" w:rsidRDefault="0006472D" w:rsidP="00287F99">
      <w:pPr>
        <w:pStyle w:val="Prrafodelista"/>
        <w:widowControl w:val="0"/>
        <w:tabs>
          <w:tab w:val="left" w:pos="802"/>
        </w:tabs>
        <w:spacing w:after="0" w:line="240" w:lineRule="auto"/>
        <w:ind w:left="801"/>
        <w:contextualSpacing w:val="0"/>
        <w:rPr>
          <w:rFonts w:ascii="Arial" w:eastAsia="Calibri" w:hAnsi="Arial" w:cs="Arial"/>
          <w:sz w:val="22"/>
          <w:szCs w:val="22"/>
        </w:rPr>
      </w:pPr>
    </w:p>
    <w:p w14:paraId="7FEC708C" w14:textId="77777777" w:rsidR="0006472D" w:rsidRPr="00B3736E" w:rsidRDefault="0006472D" w:rsidP="00287F99">
      <w:pPr>
        <w:pStyle w:val="Prrafodelista"/>
        <w:widowControl w:val="0"/>
        <w:tabs>
          <w:tab w:val="left" w:pos="802"/>
        </w:tabs>
        <w:spacing w:after="0" w:line="240" w:lineRule="auto"/>
        <w:ind w:left="801"/>
        <w:contextualSpacing w:val="0"/>
        <w:rPr>
          <w:rFonts w:ascii="Arial" w:eastAsia="Calibri" w:hAnsi="Arial" w:cs="Arial"/>
          <w:sz w:val="22"/>
          <w:szCs w:val="22"/>
        </w:rPr>
      </w:pPr>
    </w:p>
    <w:p w14:paraId="49BC2B95" w14:textId="77777777" w:rsidR="00287F99" w:rsidRPr="00B3736E" w:rsidRDefault="00287F99" w:rsidP="00287F99">
      <w:pPr>
        <w:pStyle w:val="Prrafodelista"/>
        <w:widowControl w:val="0"/>
        <w:tabs>
          <w:tab w:val="left" w:pos="802"/>
        </w:tabs>
        <w:spacing w:after="0" w:line="240" w:lineRule="auto"/>
        <w:ind w:left="801"/>
        <w:contextualSpacing w:val="0"/>
        <w:rPr>
          <w:rFonts w:ascii="Arial" w:eastAsia="Calibri" w:hAnsi="Arial" w:cs="Arial"/>
          <w:sz w:val="22"/>
          <w:szCs w:val="22"/>
        </w:rPr>
      </w:pPr>
    </w:p>
    <w:p w14:paraId="52E0D489" w14:textId="77777777" w:rsidR="00287F99" w:rsidRPr="00B3736E" w:rsidRDefault="00287F99" w:rsidP="00287F99">
      <w:pPr>
        <w:pStyle w:val="Prrafodelista"/>
        <w:numPr>
          <w:ilvl w:val="0"/>
          <w:numId w:val="1"/>
        </w:numPr>
        <w:ind w:left="284"/>
        <w:jc w:val="both"/>
        <w:rPr>
          <w:rFonts w:ascii="Arial" w:hAnsi="Arial" w:cs="Arial"/>
          <w:b/>
          <w:sz w:val="22"/>
          <w:szCs w:val="22"/>
        </w:rPr>
      </w:pPr>
      <w:r w:rsidRPr="00B3736E">
        <w:rPr>
          <w:rFonts w:ascii="Arial" w:hAnsi="Arial" w:cs="Arial"/>
          <w:b/>
          <w:sz w:val="22"/>
          <w:szCs w:val="22"/>
        </w:rPr>
        <w:t>GRUPO DE EMERGENCIA</w:t>
      </w:r>
    </w:p>
    <w:p w14:paraId="16466AB5" w14:textId="77777777" w:rsidR="00287F99" w:rsidRPr="00B3736E" w:rsidRDefault="00287F99" w:rsidP="00287F99">
      <w:pPr>
        <w:pStyle w:val="Textoindependiente"/>
        <w:spacing w:before="60" w:line="360" w:lineRule="auto"/>
        <w:ind w:left="400" w:right="167" w:firstLine="0"/>
        <w:rPr>
          <w:rFonts w:ascii="Arial" w:eastAsiaTheme="minorEastAsia" w:hAnsi="Arial" w:cs="Arial"/>
          <w:spacing w:val="-3"/>
          <w:w w:val="105"/>
          <w:lang w:val="es-PE"/>
        </w:rPr>
      </w:pPr>
      <w:r w:rsidRPr="00B3736E">
        <w:rPr>
          <w:rFonts w:ascii="Arial" w:eastAsiaTheme="minorEastAsia" w:hAnsi="Arial" w:cs="Arial"/>
          <w:spacing w:val="-3"/>
          <w:w w:val="105"/>
          <w:lang w:val="es-PE"/>
        </w:rPr>
        <w:t>Lo componen los Responsables de sector, titular y suplente, y el Grupo de Control de Incendio o Siniestro (Brigada).</w:t>
      </w:r>
    </w:p>
    <w:p w14:paraId="26785A8D" w14:textId="77777777" w:rsidR="00287F99" w:rsidRPr="00B3736E" w:rsidRDefault="00287F99" w:rsidP="00287F99">
      <w:pPr>
        <w:rPr>
          <w:rFonts w:ascii="Arial" w:eastAsia="Calibri" w:hAnsi="Arial" w:cs="Arial"/>
          <w:sz w:val="22"/>
          <w:szCs w:val="22"/>
        </w:rPr>
      </w:pPr>
    </w:p>
    <w:p w14:paraId="7236A0EC" w14:textId="77777777" w:rsidR="00287F99" w:rsidRPr="00B3736E" w:rsidRDefault="00287F99" w:rsidP="00287F99">
      <w:pPr>
        <w:pStyle w:val="Prrafodelista"/>
        <w:ind w:left="284"/>
        <w:jc w:val="both"/>
        <w:rPr>
          <w:rFonts w:ascii="Arial" w:hAnsi="Arial" w:cs="Arial"/>
          <w:b/>
          <w:sz w:val="22"/>
          <w:szCs w:val="22"/>
        </w:rPr>
      </w:pPr>
      <w:r w:rsidRPr="00B3736E">
        <w:rPr>
          <w:rFonts w:ascii="Arial" w:hAnsi="Arial" w:cs="Arial"/>
          <w:b/>
          <w:sz w:val="22"/>
          <w:szCs w:val="22"/>
        </w:rPr>
        <w:t>Funciones del grupo de emergencia</w:t>
      </w:r>
    </w:p>
    <w:p w14:paraId="34C86570" w14:textId="77777777" w:rsidR="00287F99" w:rsidRPr="00B3736E" w:rsidRDefault="00287F99" w:rsidP="00287F99">
      <w:pPr>
        <w:pStyle w:val="Prrafodelista"/>
        <w:ind w:left="284"/>
        <w:jc w:val="both"/>
        <w:rPr>
          <w:rFonts w:ascii="Arial" w:hAnsi="Arial" w:cs="Arial"/>
          <w:b/>
          <w:sz w:val="22"/>
          <w:szCs w:val="22"/>
        </w:rPr>
      </w:pPr>
    </w:p>
    <w:p w14:paraId="06E83C27" w14:textId="77777777" w:rsidR="00287F99" w:rsidRPr="00B3736E" w:rsidRDefault="00287F99" w:rsidP="00287F99">
      <w:pPr>
        <w:pStyle w:val="Prrafodelista"/>
        <w:ind w:left="284"/>
        <w:jc w:val="both"/>
        <w:rPr>
          <w:rFonts w:ascii="Arial" w:hAnsi="Arial" w:cs="Arial"/>
          <w:b/>
          <w:sz w:val="22"/>
          <w:szCs w:val="22"/>
        </w:rPr>
      </w:pPr>
      <w:r w:rsidRPr="00B3736E">
        <w:rPr>
          <w:rFonts w:ascii="Arial" w:hAnsi="Arial" w:cs="Arial"/>
          <w:b/>
          <w:sz w:val="22"/>
          <w:szCs w:val="22"/>
        </w:rPr>
        <w:t>Responsable de sector</w:t>
      </w:r>
    </w:p>
    <w:p w14:paraId="16585C11" w14:textId="77777777" w:rsidR="00287F99" w:rsidRPr="00B3736E" w:rsidRDefault="00287F99" w:rsidP="00287F99">
      <w:pPr>
        <w:pStyle w:val="Prrafodelista"/>
        <w:ind w:left="284"/>
        <w:jc w:val="both"/>
        <w:rPr>
          <w:rFonts w:ascii="Arial" w:hAnsi="Arial" w:cs="Arial"/>
          <w:b/>
          <w:sz w:val="22"/>
          <w:szCs w:val="22"/>
        </w:rPr>
      </w:pPr>
    </w:p>
    <w:p w14:paraId="56D0BEFB" w14:textId="77777777" w:rsidR="00287F99" w:rsidRPr="00B3736E" w:rsidRDefault="00287F99" w:rsidP="00287F99">
      <w:pPr>
        <w:pStyle w:val="Prrafodelista"/>
        <w:widowControl w:val="0"/>
        <w:numPr>
          <w:ilvl w:val="0"/>
          <w:numId w:val="12"/>
        </w:numPr>
        <w:tabs>
          <w:tab w:val="left" w:pos="738"/>
        </w:tabs>
        <w:spacing w:before="162" w:after="0" w:line="360" w:lineRule="auto"/>
        <w:ind w:left="426" w:right="394" w:hanging="227"/>
        <w:contextualSpacing w:val="0"/>
        <w:jc w:val="both"/>
        <w:rPr>
          <w:rFonts w:ascii="Arial" w:hAnsi="Arial" w:cs="Arial"/>
          <w:spacing w:val="-3"/>
          <w:w w:val="105"/>
          <w:sz w:val="22"/>
          <w:szCs w:val="22"/>
        </w:rPr>
      </w:pPr>
      <w:r w:rsidRPr="00B3736E">
        <w:rPr>
          <w:rFonts w:ascii="Arial" w:hAnsi="Arial" w:cs="Arial"/>
          <w:spacing w:val="-3"/>
          <w:w w:val="105"/>
          <w:sz w:val="22"/>
          <w:szCs w:val="22"/>
        </w:rPr>
        <w:t>Recibida la señal de alarma, recorrerá las instalaciones revisándolas todas (baños, oficinas, comedor, depósitos, taller, etc.), con el fin de ejecutar la evacuación de todos los ocupantes y de verificar que nadie quede sin salir presa del pánico.</w:t>
      </w:r>
    </w:p>
    <w:p w14:paraId="213B95FA" w14:textId="77777777" w:rsidR="00287F99" w:rsidRPr="00B3736E" w:rsidRDefault="00287F99" w:rsidP="00287F99">
      <w:pPr>
        <w:pStyle w:val="Prrafodelista"/>
        <w:widowControl w:val="0"/>
        <w:numPr>
          <w:ilvl w:val="0"/>
          <w:numId w:val="12"/>
        </w:numPr>
        <w:tabs>
          <w:tab w:val="left" w:pos="738"/>
        </w:tabs>
        <w:spacing w:before="112" w:after="0" w:line="360" w:lineRule="auto"/>
        <w:ind w:left="426" w:hanging="227"/>
        <w:contextualSpacing w:val="0"/>
        <w:rPr>
          <w:rFonts w:ascii="Arial" w:hAnsi="Arial" w:cs="Arial"/>
          <w:spacing w:val="-3"/>
          <w:w w:val="105"/>
          <w:sz w:val="22"/>
          <w:szCs w:val="22"/>
        </w:rPr>
      </w:pPr>
      <w:r w:rsidRPr="00B3736E">
        <w:rPr>
          <w:rFonts w:ascii="Arial" w:hAnsi="Arial" w:cs="Arial"/>
          <w:spacing w:val="-3"/>
          <w:w w:val="105"/>
          <w:sz w:val="22"/>
          <w:szCs w:val="22"/>
        </w:rPr>
        <w:t>Reconocerá la naturaleza del siniestro definiendo el plan de acción a seguir.</w:t>
      </w:r>
    </w:p>
    <w:p w14:paraId="05F555CA" w14:textId="77777777" w:rsidR="00287F99" w:rsidRPr="00B3736E" w:rsidRDefault="00287F99" w:rsidP="00287F99">
      <w:pPr>
        <w:pStyle w:val="Prrafodelista"/>
        <w:widowControl w:val="0"/>
        <w:numPr>
          <w:ilvl w:val="0"/>
          <w:numId w:val="12"/>
        </w:numPr>
        <w:tabs>
          <w:tab w:val="left" w:pos="738"/>
        </w:tabs>
        <w:spacing w:before="162" w:after="0" w:line="360" w:lineRule="auto"/>
        <w:ind w:left="426" w:hanging="227"/>
        <w:contextualSpacing w:val="0"/>
        <w:rPr>
          <w:rFonts w:ascii="Arial" w:hAnsi="Arial" w:cs="Arial"/>
          <w:spacing w:val="-3"/>
          <w:w w:val="105"/>
          <w:sz w:val="22"/>
          <w:szCs w:val="22"/>
        </w:rPr>
      </w:pPr>
      <w:r w:rsidRPr="00B3736E">
        <w:rPr>
          <w:rFonts w:ascii="Arial" w:hAnsi="Arial" w:cs="Arial"/>
          <w:spacing w:val="-3"/>
          <w:w w:val="105"/>
          <w:sz w:val="22"/>
          <w:szCs w:val="22"/>
        </w:rPr>
        <w:t>Informará al Director cuando todo el personal haya evacuado el lugar.</w:t>
      </w:r>
    </w:p>
    <w:p w14:paraId="2FE8E22D" w14:textId="77777777" w:rsidR="00287F99" w:rsidRPr="00B3736E" w:rsidRDefault="00287F99" w:rsidP="00287F99">
      <w:pPr>
        <w:pStyle w:val="Prrafodelista"/>
        <w:widowControl w:val="0"/>
        <w:numPr>
          <w:ilvl w:val="0"/>
          <w:numId w:val="12"/>
        </w:numPr>
        <w:tabs>
          <w:tab w:val="left" w:pos="738"/>
        </w:tabs>
        <w:spacing w:before="160" w:after="0" w:line="360" w:lineRule="auto"/>
        <w:ind w:left="426" w:right="396" w:hanging="227"/>
        <w:contextualSpacing w:val="0"/>
        <w:rPr>
          <w:rFonts w:ascii="Arial" w:hAnsi="Arial" w:cs="Arial"/>
          <w:spacing w:val="-3"/>
          <w:w w:val="105"/>
          <w:sz w:val="22"/>
          <w:szCs w:val="22"/>
        </w:rPr>
      </w:pPr>
      <w:r w:rsidRPr="00B3736E">
        <w:rPr>
          <w:rFonts w:ascii="Arial" w:hAnsi="Arial" w:cs="Arial"/>
          <w:spacing w:val="-3"/>
          <w:w w:val="105"/>
          <w:sz w:val="22"/>
          <w:szCs w:val="22"/>
        </w:rPr>
        <w:t>Durante la evacuación, no permitirá correr, gritar, empujar u otros actos inconvenientes.</w:t>
      </w:r>
    </w:p>
    <w:p w14:paraId="1439B03E" w14:textId="77777777" w:rsidR="00287F99" w:rsidRPr="00B3736E" w:rsidRDefault="00287F99" w:rsidP="00287F99">
      <w:pPr>
        <w:pStyle w:val="Prrafodelista"/>
        <w:widowControl w:val="0"/>
        <w:numPr>
          <w:ilvl w:val="0"/>
          <w:numId w:val="12"/>
        </w:numPr>
        <w:tabs>
          <w:tab w:val="left" w:pos="738"/>
        </w:tabs>
        <w:spacing w:before="112" w:after="0" w:line="360" w:lineRule="auto"/>
        <w:ind w:left="426" w:right="395" w:hanging="227"/>
        <w:contextualSpacing w:val="0"/>
        <w:rPr>
          <w:rFonts w:ascii="Arial" w:hAnsi="Arial" w:cs="Arial"/>
          <w:spacing w:val="-3"/>
          <w:w w:val="105"/>
          <w:sz w:val="22"/>
          <w:szCs w:val="22"/>
        </w:rPr>
      </w:pPr>
      <w:r w:rsidRPr="00B3736E">
        <w:rPr>
          <w:rFonts w:ascii="Arial" w:hAnsi="Arial" w:cs="Arial"/>
          <w:spacing w:val="-3"/>
          <w:w w:val="105"/>
          <w:sz w:val="22"/>
          <w:szCs w:val="22"/>
        </w:rPr>
        <w:t>Evacuará el lugar con lo necesario y sin cargas, evitando pérdidas de tiempo por ese motivo.</w:t>
      </w:r>
    </w:p>
    <w:p w14:paraId="042AF07A" w14:textId="77777777" w:rsidR="00287F99" w:rsidRPr="00B3736E" w:rsidRDefault="00287F99" w:rsidP="00287F99">
      <w:pPr>
        <w:pStyle w:val="Prrafodelista"/>
        <w:widowControl w:val="0"/>
        <w:numPr>
          <w:ilvl w:val="0"/>
          <w:numId w:val="12"/>
        </w:numPr>
        <w:tabs>
          <w:tab w:val="left" w:pos="738"/>
        </w:tabs>
        <w:spacing w:before="111" w:after="0" w:line="360" w:lineRule="auto"/>
        <w:ind w:left="426" w:hanging="227"/>
        <w:contextualSpacing w:val="0"/>
        <w:jc w:val="both"/>
        <w:rPr>
          <w:rFonts w:ascii="Arial" w:hAnsi="Arial" w:cs="Arial"/>
          <w:spacing w:val="-3"/>
          <w:w w:val="105"/>
          <w:sz w:val="22"/>
          <w:szCs w:val="22"/>
        </w:rPr>
      </w:pPr>
      <w:r w:rsidRPr="00B3736E">
        <w:rPr>
          <w:rFonts w:ascii="Arial" w:hAnsi="Arial" w:cs="Arial"/>
          <w:spacing w:val="-3"/>
          <w:w w:val="105"/>
          <w:sz w:val="22"/>
          <w:szCs w:val="22"/>
        </w:rPr>
        <w:t>Al abandonar el lugar, guiará a los evacuados hasta el sitio de reunión prefijado.</w:t>
      </w:r>
    </w:p>
    <w:p w14:paraId="7E582367" w14:textId="77777777" w:rsidR="00287F99" w:rsidRPr="00B3736E" w:rsidRDefault="00287F99" w:rsidP="00287F99">
      <w:pPr>
        <w:pStyle w:val="Prrafodelista"/>
        <w:widowControl w:val="0"/>
        <w:numPr>
          <w:ilvl w:val="0"/>
          <w:numId w:val="12"/>
        </w:numPr>
        <w:tabs>
          <w:tab w:val="left" w:pos="738"/>
        </w:tabs>
        <w:spacing w:before="162" w:after="0" w:line="360" w:lineRule="auto"/>
        <w:ind w:left="426" w:hanging="227"/>
        <w:contextualSpacing w:val="0"/>
        <w:jc w:val="both"/>
        <w:rPr>
          <w:rFonts w:ascii="Arial" w:hAnsi="Arial" w:cs="Arial"/>
          <w:spacing w:val="-3"/>
          <w:w w:val="105"/>
          <w:sz w:val="22"/>
          <w:szCs w:val="22"/>
        </w:rPr>
      </w:pPr>
      <w:r w:rsidRPr="00B3736E">
        <w:rPr>
          <w:rFonts w:ascii="Arial" w:hAnsi="Arial" w:cs="Arial"/>
          <w:spacing w:val="-3"/>
          <w:w w:val="105"/>
          <w:sz w:val="22"/>
          <w:szCs w:val="22"/>
        </w:rPr>
        <w:t>Mantendrá la calma y dará las instrucciones sin gritar pero en tono firme.</w:t>
      </w:r>
    </w:p>
    <w:p w14:paraId="16531145" w14:textId="77777777" w:rsidR="00287F99" w:rsidRPr="00B3736E" w:rsidRDefault="00287F99" w:rsidP="00287F99">
      <w:pPr>
        <w:pStyle w:val="Prrafodelista"/>
        <w:widowControl w:val="0"/>
        <w:numPr>
          <w:ilvl w:val="0"/>
          <w:numId w:val="12"/>
        </w:numPr>
        <w:tabs>
          <w:tab w:val="left" w:pos="738"/>
        </w:tabs>
        <w:spacing w:before="161" w:after="0" w:line="360" w:lineRule="auto"/>
        <w:ind w:left="426" w:right="394" w:hanging="227"/>
        <w:contextualSpacing w:val="0"/>
        <w:jc w:val="both"/>
        <w:rPr>
          <w:rFonts w:ascii="Arial" w:hAnsi="Arial" w:cs="Arial"/>
          <w:spacing w:val="-3"/>
          <w:w w:val="105"/>
          <w:sz w:val="22"/>
          <w:szCs w:val="22"/>
        </w:rPr>
      </w:pPr>
      <w:r w:rsidRPr="00B3736E">
        <w:rPr>
          <w:rFonts w:ascii="Arial" w:hAnsi="Arial" w:cs="Arial"/>
          <w:spacing w:val="-3"/>
          <w:w w:val="105"/>
          <w:sz w:val="22"/>
          <w:szCs w:val="22"/>
        </w:rPr>
        <w:t>Ayudará, o designará a alguien que ayude, si él no puede, a salir a cualquier persona que se encuentre enferma o sufra lesiones durante la evacuación.</w:t>
      </w:r>
    </w:p>
    <w:p w14:paraId="0BCA3872"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color w:val="auto"/>
          <w:sz w:val="22"/>
          <w:szCs w:val="22"/>
        </w:rPr>
      </w:pPr>
    </w:p>
    <w:p w14:paraId="67E41F9D"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color w:val="auto"/>
          <w:sz w:val="22"/>
          <w:szCs w:val="22"/>
        </w:rPr>
      </w:pPr>
      <w:r w:rsidRPr="00B3736E">
        <w:rPr>
          <w:rFonts w:ascii="Arial" w:hAnsi="Arial" w:cs="Arial"/>
          <w:b/>
          <w:color w:val="auto"/>
          <w:sz w:val="22"/>
          <w:szCs w:val="22"/>
        </w:rPr>
        <w:t>Grupo de control de siniestro</w:t>
      </w:r>
    </w:p>
    <w:p w14:paraId="359DBEB3" w14:textId="77777777" w:rsidR="00287F99" w:rsidRPr="00B3736E" w:rsidRDefault="00287F99" w:rsidP="00287F99">
      <w:pPr>
        <w:pStyle w:val="Prrafodelista"/>
        <w:widowControl w:val="0"/>
        <w:numPr>
          <w:ilvl w:val="0"/>
          <w:numId w:val="12"/>
        </w:numPr>
        <w:spacing w:before="162" w:after="0" w:line="360" w:lineRule="auto"/>
        <w:ind w:left="426" w:right="394" w:hanging="369"/>
        <w:contextualSpacing w:val="0"/>
        <w:rPr>
          <w:rFonts w:ascii="Arial" w:hAnsi="Arial" w:cs="Arial"/>
          <w:spacing w:val="-3"/>
          <w:w w:val="105"/>
          <w:sz w:val="22"/>
          <w:szCs w:val="22"/>
        </w:rPr>
      </w:pPr>
      <w:r w:rsidRPr="00B3736E">
        <w:rPr>
          <w:rFonts w:ascii="Arial" w:hAnsi="Arial" w:cs="Arial"/>
          <w:spacing w:val="-3"/>
          <w:w w:val="105"/>
          <w:sz w:val="22"/>
          <w:szCs w:val="22"/>
        </w:rPr>
        <w:t>Tomará las medidas convenientes, tendientes a combatir el foco de incendio en sus inicios.</w:t>
      </w:r>
    </w:p>
    <w:p w14:paraId="7FA9ABBF" w14:textId="77777777" w:rsidR="00287F99" w:rsidRPr="00B3736E" w:rsidRDefault="00287F99" w:rsidP="00287F99">
      <w:pPr>
        <w:pStyle w:val="Prrafodelista"/>
        <w:widowControl w:val="0"/>
        <w:numPr>
          <w:ilvl w:val="0"/>
          <w:numId w:val="12"/>
        </w:numPr>
        <w:spacing w:before="112" w:after="0" w:line="360" w:lineRule="auto"/>
        <w:ind w:left="426" w:right="393" w:hanging="369"/>
        <w:contextualSpacing w:val="0"/>
        <w:rPr>
          <w:rFonts w:ascii="Arial" w:hAnsi="Arial" w:cs="Arial"/>
          <w:spacing w:val="-3"/>
          <w:w w:val="105"/>
          <w:sz w:val="22"/>
          <w:szCs w:val="22"/>
        </w:rPr>
      </w:pPr>
      <w:r w:rsidRPr="00B3736E">
        <w:rPr>
          <w:rFonts w:ascii="Arial" w:hAnsi="Arial" w:cs="Arial"/>
          <w:spacing w:val="-3"/>
          <w:w w:val="105"/>
          <w:sz w:val="22"/>
          <w:szCs w:val="22"/>
        </w:rPr>
        <w:t>Una vez finalizado el ataque al fuego, informará al Director sobre la situación (estado controlado o no) del incendio.</w:t>
      </w:r>
    </w:p>
    <w:p w14:paraId="2B2EAC9C" w14:textId="77777777" w:rsidR="00287F99" w:rsidRPr="00B3736E" w:rsidRDefault="00287F99" w:rsidP="00287F99">
      <w:pPr>
        <w:pStyle w:val="Prrafodelista"/>
        <w:widowControl w:val="0"/>
        <w:numPr>
          <w:ilvl w:val="0"/>
          <w:numId w:val="12"/>
        </w:numPr>
        <w:spacing w:before="114" w:after="0" w:line="360" w:lineRule="auto"/>
        <w:ind w:left="426" w:hanging="369"/>
        <w:contextualSpacing w:val="0"/>
        <w:rPr>
          <w:rFonts w:ascii="Arial" w:hAnsi="Arial" w:cs="Arial"/>
          <w:spacing w:val="-3"/>
          <w:w w:val="105"/>
          <w:sz w:val="22"/>
          <w:szCs w:val="22"/>
        </w:rPr>
      </w:pPr>
      <w:r w:rsidRPr="00B3736E">
        <w:rPr>
          <w:rFonts w:ascii="Arial" w:hAnsi="Arial" w:cs="Arial"/>
          <w:spacing w:val="-3"/>
          <w:w w:val="105"/>
          <w:sz w:val="22"/>
          <w:szCs w:val="22"/>
        </w:rPr>
        <w:t>Informará a Bomberos sobre las medidas adoptadas y tareas realizadas.</w:t>
      </w:r>
    </w:p>
    <w:p w14:paraId="38A097A4" w14:textId="77777777" w:rsidR="00287F99" w:rsidRPr="00B3736E" w:rsidRDefault="00287F99" w:rsidP="00287F99">
      <w:pPr>
        <w:pStyle w:val="Prrafodelista"/>
        <w:widowControl w:val="0"/>
        <w:numPr>
          <w:ilvl w:val="0"/>
          <w:numId w:val="12"/>
        </w:numPr>
        <w:spacing w:before="161" w:after="0" w:line="360" w:lineRule="auto"/>
        <w:ind w:left="426" w:hanging="369"/>
        <w:contextualSpacing w:val="0"/>
        <w:rPr>
          <w:rFonts w:ascii="Arial" w:hAnsi="Arial" w:cs="Arial"/>
          <w:spacing w:val="-3"/>
          <w:w w:val="105"/>
          <w:sz w:val="22"/>
          <w:szCs w:val="22"/>
        </w:rPr>
      </w:pPr>
      <w:r w:rsidRPr="00B3736E">
        <w:rPr>
          <w:rFonts w:ascii="Arial" w:hAnsi="Arial" w:cs="Arial"/>
          <w:spacing w:val="-3"/>
          <w:w w:val="105"/>
          <w:sz w:val="22"/>
          <w:szCs w:val="22"/>
        </w:rPr>
        <w:t>Participará en la evacuación.</w:t>
      </w:r>
    </w:p>
    <w:p w14:paraId="03E6468C" w14:textId="77777777" w:rsidR="00287F99" w:rsidRPr="00B3736E" w:rsidRDefault="00287F99" w:rsidP="00287F99">
      <w:pPr>
        <w:pStyle w:val="Prrafodelista"/>
        <w:widowControl w:val="0"/>
        <w:numPr>
          <w:ilvl w:val="0"/>
          <w:numId w:val="12"/>
        </w:numPr>
        <w:spacing w:before="161" w:after="0" w:line="360" w:lineRule="auto"/>
        <w:ind w:left="426" w:right="396" w:hanging="369"/>
        <w:contextualSpacing w:val="0"/>
        <w:rPr>
          <w:rFonts w:ascii="Arial" w:hAnsi="Arial" w:cs="Arial"/>
          <w:spacing w:val="-3"/>
          <w:w w:val="105"/>
          <w:sz w:val="22"/>
          <w:szCs w:val="22"/>
        </w:rPr>
      </w:pPr>
      <w:r w:rsidRPr="00B3736E">
        <w:rPr>
          <w:rFonts w:ascii="Arial" w:hAnsi="Arial" w:cs="Arial"/>
          <w:spacing w:val="-3"/>
          <w:w w:val="105"/>
          <w:sz w:val="22"/>
          <w:szCs w:val="22"/>
        </w:rPr>
        <w:t>Durante la evacuación, no permitirá correr, gritar, empujar u otros actos inconvenientes.</w:t>
      </w:r>
    </w:p>
    <w:p w14:paraId="342D25C7" w14:textId="77777777" w:rsidR="00287F99" w:rsidRPr="00B3736E" w:rsidRDefault="00287F99" w:rsidP="00287F99">
      <w:pPr>
        <w:pStyle w:val="Prrafodelista"/>
        <w:widowControl w:val="0"/>
        <w:numPr>
          <w:ilvl w:val="0"/>
          <w:numId w:val="12"/>
        </w:numPr>
        <w:spacing w:before="60" w:after="0" w:line="360" w:lineRule="auto"/>
        <w:ind w:left="426" w:right="395" w:hanging="369"/>
        <w:contextualSpacing w:val="0"/>
        <w:rPr>
          <w:rFonts w:ascii="Arial" w:hAnsi="Arial" w:cs="Arial"/>
          <w:spacing w:val="-3"/>
          <w:w w:val="105"/>
          <w:sz w:val="22"/>
          <w:szCs w:val="22"/>
        </w:rPr>
      </w:pPr>
      <w:r w:rsidRPr="00B3736E">
        <w:rPr>
          <w:rFonts w:ascii="Arial" w:hAnsi="Arial" w:cs="Arial"/>
          <w:spacing w:val="-3"/>
          <w:w w:val="105"/>
          <w:sz w:val="22"/>
          <w:szCs w:val="22"/>
        </w:rPr>
        <w:lastRenderedPageBreak/>
        <w:t>Evacuará el lugar con lo necesario y sin cargas, evitando pérdidas de tiempo por ese motivo.</w:t>
      </w:r>
    </w:p>
    <w:p w14:paraId="430F109E" w14:textId="77777777" w:rsidR="00287F99" w:rsidRPr="00B3736E" w:rsidRDefault="00287F99" w:rsidP="00287F99">
      <w:pPr>
        <w:pStyle w:val="Prrafodelista"/>
        <w:widowControl w:val="0"/>
        <w:numPr>
          <w:ilvl w:val="0"/>
          <w:numId w:val="12"/>
        </w:numPr>
        <w:spacing w:before="114" w:after="0" w:line="360" w:lineRule="auto"/>
        <w:ind w:left="426" w:right="395" w:hanging="369"/>
        <w:contextualSpacing w:val="0"/>
        <w:rPr>
          <w:rFonts w:ascii="Arial" w:hAnsi="Arial" w:cs="Arial"/>
          <w:spacing w:val="-3"/>
          <w:w w:val="105"/>
          <w:sz w:val="22"/>
          <w:szCs w:val="22"/>
        </w:rPr>
      </w:pPr>
      <w:r w:rsidRPr="00B3736E">
        <w:rPr>
          <w:rFonts w:ascii="Arial" w:hAnsi="Arial" w:cs="Arial"/>
          <w:spacing w:val="-3"/>
          <w:w w:val="105"/>
          <w:sz w:val="22"/>
          <w:szCs w:val="22"/>
        </w:rPr>
        <w:t>Al abandonar el sector, se dirigirá al punto de reunión prefijado y se reportará al Director.</w:t>
      </w:r>
    </w:p>
    <w:p w14:paraId="33FD689F" w14:textId="77777777" w:rsidR="00287F99" w:rsidRPr="00B3736E" w:rsidRDefault="00287F99" w:rsidP="00287F99">
      <w:pPr>
        <w:pStyle w:val="Prrafodelista"/>
        <w:widowControl w:val="0"/>
        <w:numPr>
          <w:ilvl w:val="0"/>
          <w:numId w:val="12"/>
        </w:numPr>
        <w:spacing w:before="114" w:after="0" w:line="360" w:lineRule="auto"/>
        <w:ind w:left="426" w:hanging="369"/>
        <w:contextualSpacing w:val="0"/>
        <w:rPr>
          <w:rFonts w:ascii="Arial" w:hAnsi="Arial" w:cs="Arial"/>
          <w:spacing w:val="-3"/>
          <w:w w:val="105"/>
          <w:sz w:val="22"/>
          <w:szCs w:val="22"/>
        </w:rPr>
      </w:pPr>
      <w:r w:rsidRPr="00B3736E">
        <w:rPr>
          <w:rFonts w:ascii="Arial" w:hAnsi="Arial" w:cs="Arial"/>
          <w:spacing w:val="-3"/>
          <w:w w:val="105"/>
          <w:sz w:val="22"/>
          <w:szCs w:val="22"/>
        </w:rPr>
        <w:t>Mantendrá la calma y dará las instrucciones sin gritar pero en tono firme.</w:t>
      </w:r>
    </w:p>
    <w:p w14:paraId="1BA372D5" w14:textId="77777777" w:rsidR="00287F99" w:rsidRPr="00B3736E" w:rsidRDefault="00287F99" w:rsidP="00287F99">
      <w:pPr>
        <w:pStyle w:val="Prrafodelista"/>
        <w:widowControl w:val="0"/>
        <w:numPr>
          <w:ilvl w:val="0"/>
          <w:numId w:val="12"/>
        </w:numPr>
        <w:spacing w:before="160" w:after="0" w:line="360" w:lineRule="auto"/>
        <w:ind w:left="426" w:hanging="369"/>
        <w:contextualSpacing w:val="0"/>
        <w:rPr>
          <w:rFonts w:ascii="Arial" w:hAnsi="Arial" w:cs="Arial"/>
          <w:spacing w:val="-3"/>
          <w:w w:val="105"/>
          <w:sz w:val="22"/>
          <w:szCs w:val="22"/>
        </w:rPr>
      </w:pPr>
      <w:r w:rsidRPr="00B3736E">
        <w:rPr>
          <w:rFonts w:ascii="Arial" w:hAnsi="Arial" w:cs="Arial"/>
          <w:spacing w:val="-3"/>
          <w:w w:val="105"/>
          <w:sz w:val="22"/>
          <w:szCs w:val="22"/>
        </w:rPr>
        <w:t>Al salir del sector, dará prioridad a los evacuantes del sector del incendio.</w:t>
      </w:r>
    </w:p>
    <w:p w14:paraId="68790B66" w14:textId="77777777" w:rsidR="00287F99" w:rsidRPr="00B3736E" w:rsidRDefault="00287F99" w:rsidP="00287F99">
      <w:pPr>
        <w:rPr>
          <w:rFonts w:ascii="Arial" w:eastAsia="Calibri" w:hAnsi="Arial" w:cs="Arial"/>
          <w:sz w:val="22"/>
          <w:szCs w:val="22"/>
        </w:rPr>
      </w:pPr>
    </w:p>
    <w:p w14:paraId="06B746D6"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color w:val="auto"/>
          <w:sz w:val="22"/>
          <w:szCs w:val="22"/>
        </w:rPr>
      </w:pPr>
      <w:r w:rsidRPr="00B3736E">
        <w:rPr>
          <w:rFonts w:ascii="Arial" w:hAnsi="Arial" w:cs="Arial"/>
          <w:b/>
          <w:color w:val="auto"/>
          <w:sz w:val="22"/>
          <w:szCs w:val="22"/>
        </w:rPr>
        <w:t>Brigada de emergencias</w:t>
      </w:r>
    </w:p>
    <w:p w14:paraId="4025401B" w14:textId="77777777" w:rsidR="00287F99" w:rsidRPr="00B3736E" w:rsidRDefault="00287F99" w:rsidP="00287F99">
      <w:pPr>
        <w:spacing w:before="2"/>
        <w:rPr>
          <w:rFonts w:ascii="Arial" w:eastAsia="Calibri" w:hAnsi="Arial" w:cs="Arial"/>
          <w:b/>
          <w:bCs/>
          <w:i/>
          <w:sz w:val="22"/>
          <w:szCs w:val="22"/>
        </w:rPr>
      </w:pPr>
    </w:p>
    <w:p w14:paraId="701926C5" w14:textId="77777777" w:rsidR="00287F99" w:rsidRPr="00B3736E" w:rsidRDefault="00287F99" w:rsidP="00287F99">
      <w:pPr>
        <w:pStyle w:val="Textoindependiente"/>
        <w:spacing w:before="60" w:line="360" w:lineRule="auto"/>
        <w:ind w:left="400" w:right="395"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Se constituirá una brigada formada por personal voluntario debidamente entrenada para la labor de reacción ante un siniestro dentro de la zona de trabajo. Todos los miembros de la brigada se pondrán bajo subordinación del director de la emergencia.</w:t>
      </w:r>
    </w:p>
    <w:p w14:paraId="0FF1410A" w14:textId="77777777" w:rsidR="00287F99" w:rsidRPr="00B3736E" w:rsidRDefault="00287F99" w:rsidP="00287F99">
      <w:pPr>
        <w:spacing w:before="7"/>
        <w:rPr>
          <w:rFonts w:ascii="Arial" w:eastAsia="Calibri" w:hAnsi="Arial" w:cs="Arial"/>
          <w:sz w:val="22"/>
          <w:szCs w:val="22"/>
        </w:rPr>
      </w:pPr>
    </w:p>
    <w:p w14:paraId="3558DEA5" w14:textId="77777777" w:rsidR="00287F99" w:rsidRPr="00B3736E" w:rsidRDefault="00287F99" w:rsidP="00287F99">
      <w:pPr>
        <w:pStyle w:val="Ttulo1"/>
        <w:keepNext w:val="0"/>
        <w:keepLines w:val="0"/>
        <w:widowControl w:val="0"/>
        <w:tabs>
          <w:tab w:val="left" w:pos="876"/>
        </w:tabs>
        <w:spacing w:before="0" w:after="0"/>
        <w:jc w:val="both"/>
        <w:rPr>
          <w:rFonts w:ascii="Arial" w:hAnsi="Arial" w:cs="Arial"/>
          <w:b/>
          <w:color w:val="auto"/>
          <w:sz w:val="22"/>
          <w:szCs w:val="22"/>
        </w:rPr>
      </w:pPr>
      <w:r w:rsidRPr="00B3736E">
        <w:rPr>
          <w:rFonts w:ascii="Arial" w:hAnsi="Arial" w:cs="Arial"/>
          <w:b/>
          <w:color w:val="auto"/>
          <w:sz w:val="22"/>
          <w:szCs w:val="22"/>
        </w:rPr>
        <w:t>Funciones de la brigada</w:t>
      </w:r>
    </w:p>
    <w:p w14:paraId="2D623AC2" w14:textId="77777777" w:rsidR="00287F99" w:rsidRPr="00B3736E" w:rsidRDefault="00287F99" w:rsidP="00287F99">
      <w:pPr>
        <w:pStyle w:val="Textoindependiente"/>
        <w:spacing w:before="157" w:line="360" w:lineRule="auto"/>
        <w:ind w:left="400" w:right="393"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La brigada de atención y prevención de emergencias es un equipo de prevención en materia de seguridad, cuyo objetivo principal es salvaguardar vidas y bienes de los miembros de la empresa y la comunidad a la cual pertenecen. Esta brigada ha sido creada con el fin de prevenir y controlar cualquier emergencia que pueda presentarse.</w:t>
      </w:r>
    </w:p>
    <w:p w14:paraId="2C74DDA6" w14:textId="77777777" w:rsidR="00287F99" w:rsidRPr="00B3736E" w:rsidRDefault="00287F99" w:rsidP="00287F99">
      <w:pPr>
        <w:pStyle w:val="Textoindependiente"/>
        <w:spacing w:line="360" w:lineRule="auto"/>
        <w:ind w:left="1067" w:right="167" w:firstLine="0"/>
        <w:rPr>
          <w:rFonts w:ascii="Arial" w:hAnsi="Arial" w:cs="Arial"/>
          <w:lang w:val="es-PE"/>
        </w:rPr>
      </w:pPr>
      <w:r w:rsidRPr="00B3736E">
        <w:rPr>
          <w:rFonts w:ascii="Arial" w:eastAsiaTheme="minorEastAsia" w:hAnsi="Arial" w:cs="Arial"/>
          <w:spacing w:val="-3"/>
          <w:w w:val="105"/>
          <w:lang w:val="es-PE"/>
        </w:rPr>
        <w:t>De manera específica, la brigada deberá:</w:t>
      </w:r>
    </w:p>
    <w:p w14:paraId="1A67F37C" w14:textId="77777777" w:rsidR="00287F99" w:rsidRPr="00B3736E" w:rsidRDefault="00287F99" w:rsidP="00287F99">
      <w:pPr>
        <w:pStyle w:val="Prrafodelista"/>
        <w:widowControl w:val="0"/>
        <w:numPr>
          <w:ilvl w:val="0"/>
          <w:numId w:val="11"/>
        </w:numPr>
        <w:tabs>
          <w:tab w:val="left" w:pos="1068"/>
        </w:tabs>
        <w:spacing w:after="0" w:line="360" w:lineRule="auto"/>
        <w:ind w:hanging="340"/>
        <w:contextualSpacing w:val="0"/>
        <w:rPr>
          <w:rFonts w:ascii="Arial" w:hAnsi="Arial" w:cs="Arial"/>
          <w:spacing w:val="-3"/>
          <w:w w:val="105"/>
          <w:sz w:val="22"/>
          <w:szCs w:val="22"/>
        </w:rPr>
      </w:pPr>
      <w:r w:rsidRPr="00B3736E">
        <w:rPr>
          <w:rFonts w:ascii="Arial" w:hAnsi="Arial" w:cs="Arial"/>
          <w:spacing w:val="-3"/>
          <w:w w:val="105"/>
          <w:sz w:val="22"/>
          <w:szCs w:val="22"/>
        </w:rPr>
        <w:t>Actuar inmediatamente se presente una emergencia.</w:t>
      </w:r>
    </w:p>
    <w:p w14:paraId="20F4AF25" w14:textId="77777777" w:rsidR="00287F99" w:rsidRPr="00B3736E" w:rsidRDefault="00287F99" w:rsidP="00287F99">
      <w:pPr>
        <w:pStyle w:val="Prrafodelista"/>
        <w:widowControl w:val="0"/>
        <w:numPr>
          <w:ilvl w:val="0"/>
          <w:numId w:val="11"/>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Prevenir y/o controlar el pánico</w:t>
      </w:r>
    </w:p>
    <w:p w14:paraId="65EFE2C6" w14:textId="77777777" w:rsidR="00287F99" w:rsidRPr="00B3736E" w:rsidRDefault="00287F99" w:rsidP="00287F99">
      <w:pPr>
        <w:pStyle w:val="Prrafodelista"/>
        <w:widowControl w:val="0"/>
        <w:numPr>
          <w:ilvl w:val="0"/>
          <w:numId w:val="11"/>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Identificar y minimizar riesgos</w:t>
      </w:r>
    </w:p>
    <w:p w14:paraId="3EDBB8F2" w14:textId="77777777" w:rsidR="00287F99" w:rsidRPr="00B3736E" w:rsidRDefault="00287F99" w:rsidP="00287F99">
      <w:pPr>
        <w:pStyle w:val="Prrafodelista"/>
        <w:widowControl w:val="0"/>
        <w:numPr>
          <w:ilvl w:val="0"/>
          <w:numId w:val="11"/>
        </w:numPr>
        <w:tabs>
          <w:tab w:val="left" w:pos="1068"/>
        </w:tabs>
        <w:spacing w:before="162" w:after="0" w:line="360" w:lineRule="auto"/>
        <w:ind w:right="399" w:hanging="340"/>
        <w:contextualSpacing w:val="0"/>
        <w:rPr>
          <w:rFonts w:ascii="Arial" w:hAnsi="Arial" w:cs="Arial"/>
          <w:spacing w:val="-3"/>
          <w:w w:val="105"/>
          <w:sz w:val="22"/>
          <w:szCs w:val="22"/>
        </w:rPr>
      </w:pPr>
      <w:r w:rsidRPr="00B3736E">
        <w:rPr>
          <w:rFonts w:ascii="Arial" w:hAnsi="Arial" w:cs="Arial"/>
          <w:spacing w:val="-3"/>
          <w:w w:val="105"/>
          <w:sz w:val="22"/>
          <w:szCs w:val="22"/>
        </w:rPr>
        <w:t>Realizar periódicamente inspecciones a los equipos y herramientas utilizadas para  atender emergencias.</w:t>
      </w:r>
    </w:p>
    <w:p w14:paraId="0E52EECA" w14:textId="77777777" w:rsidR="00287F99" w:rsidRPr="00B3736E" w:rsidRDefault="00287F99" w:rsidP="00287F99">
      <w:pPr>
        <w:spacing w:before="9"/>
        <w:rPr>
          <w:rFonts w:ascii="Arial" w:eastAsia="Calibri" w:hAnsi="Arial" w:cs="Arial"/>
          <w:sz w:val="22"/>
          <w:szCs w:val="22"/>
        </w:rPr>
      </w:pPr>
    </w:p>
    <w:p w14:paraId="1E9F6AD1" w14:textId="77777777" w:rsidR="00287F99" w:rsidRPr="00B3736E" w:rsidRDefault="00287F99" w:rsidP="00287F99">
      <w:pPr>
        <w:widowControl w:val="0"/>
        <w:tabs>
          <w:tab w:val="left" w:pos="1068"/>
        </w:tabs>
        <w:spacing w:before="64" w:after="0" w:line="240" w:lineRule="auto"/>
        <w:rPr>
          <w:rFonts w:ascii="Arial" w:eastAsia="Calibri" w:hAnsi="Arial" w:cs="Arial"/>
          <w:sz w:val="22"/>
          <w:szCs w:val="22"/>
        </w:rPr>
      </w:pPr>
      <w:r w:rsidRPr="00B3736E">
        <w:rPr>
          <w:rFonts w:ascii="Arial" w:hAnsi="Arial" w:cs="Arial"/>
          <w:b/>
          <w:i/>
          <w:spacing w:val="-6"/>
          <w:w w:val="105"/>
          <w:sz w:val="22"/>
          <w:szCs w:val="22"/>
          <w:u w:val="single" w:color="000000"/>
        </w:rPr>
        <w:t>PAUTAS</w:t>
      </w:r>
      <w:r w:rsidRPr="00B3736E">
        <w:rPr>
          <w:rFonts w:ascii="Arial" w:hAnsi="Arial" w:cs="Arial"/>
          <w:b/>
          <w:i/>
          <w:spacing w:val="-11"/>
          <w:w w:val="105"/>
          <w:sz w:val="22"/>
          <w:szCs w:val="22"/>
          <w:u w:val="single" w:color="000000"/>
        </w:rPr>
        <w:t xml:space="preserve"> </w:t>
      </w:r>
      <w:r w:rsidRPr="00B3736E">
        <w:rPr>
          <w:rFonts w:ascii="Arial" w:hAnsi="Arial" w:cs="Arial"/>
          <w:b/>
          <w:i/>
          <w:spacing w:val="-3"/>
          <w:w w:val="105"/>
          <w:sz w:val="22"/>
          <w:szCs w:val="22"/>
          <w:u w:val="single" w:color="000000"/>
        </w:rPr>
        <w:t>PARA</w:t>
      </w:r>
      <w:r w:rsidRPr="00B3736E">
        <w:rPr>
          <w:rFonts w:ascii="Arial" w:hAnsi="Arial" w:cs="Arial"/>
          <w:b/>
          <w:i/>
          <w:spacing w:val="-11"/>
          <w:w w:val="105"/>
          <w:sz w:val="22"/>
          <w:szCs w:val="22"/>
          <w:u w:val="single" w:color="000000"/>
        </w:rPr>
        <w:t xml:space="preserve"> </w:t>
      </w:r>
      <w:r w:rsidRPr="00B3736E">
        <w:rPr>
          <w:rFonts w:ascii="Arial" w:hAnsi="Arial" w:cs="Arial"/>
          <w:b/>
          <w:i/>
          <w:w w:val="105"/>
          <w:sz w:val="22"/>
          <w:szCs w:val="22"/>
          <w:u w:val="single" w:color="000000"/>
        </w:rPr>
        <w:t>EL</w:t>
      </w:r>
      <w:r w:rsidRPr="00B3736E">
        <w:rPr>
          <w:rFonts w:ascii="Arial" w:hAnsi="Arial" w:cs="Arial"/>
          <w:b/>
          <w:i/>
          <w:spacing w:val="-11"/>
          <w:w w:val="105"/>
          <w:sz w:val="22"/>
          <w:szCs w:val="22"/>
          <w:u w:val="single" w:color="000000"/>
        </w:rPr>
        <w:t xml:space="preserve"> </w:t>
      </w:r>
      <w:r w:rsidRPr="00B3736E">
        <w:rPr>
          <w:rFonts w:ascii="Arial" w:hAnsi="Arial" w:cs="Arial"/>
          <w:b/>
          <w:i/>
          <w:w w:val="105"/>
          <w:sz w:val="22"/>
          <w:szCs w:val="22"/>
          <w:u w:val="single" w:color="000000"/>
        </w:rPr>
        <w:t>PERSONAL</w:t>
      </w:r>
      <w:r w:rsidRPr="00B3736E">
        <w:rPr>
          <w:rFonts w:ascii="Arial" w:hAnsi="Arial" w:cs="Arial"/>
          <w:b/>
          <w:i/>
          <w:spacing w:val="-11"/>
          <w:w w:val="105"/>
          <w:sz w:val="22"/>
          <w:szCs w:val="22"/>
          <w:u w:val="single" w:color="000000"/>
        </w:rPr>
        <w:t xml:space="preserve"> </w:t>
      </w:r>
      <w:r w:rsidRPr="00B3736E">
        <w:rPr>
          <w:rFonts w:ascii="Arial" w:hAnsi="Arial" w:cs="Arial"/>
          <w:b/>
          <w:i/>
          <w:w w:val="105"/>
          <w:sz w:val="22"/>
          <w:szCs w:val="22"/>
          <w:u w:val="single" w:color="000000"/>
        </w:rPr>
        <w:t>A</w:t>
      </w:r>
      <w:r w:rsidRPr="00B3736E">
        <w:rPr>
          <w:rFonts w:ascii="Arial" w:hAnsi="Arial" w:cs="Arial"/>
          <w:b/>
          <w:i/>
          <w:spacing w:val="-11"/>
          <w:w w:val="105"/>
          <w:sz w:val="22"/>
          <w:szCs w:val="22"/>
          <w:u w:val="single" w:color="000000"/>
        </w:rPr>
        <w:t xml:space="preserve"> </w:t>
      </w:r>
      <w:r w:rsidRPr="00B3736E">
        <w:rPr>
          <w:rFonts w:ascii="Arial" w:hAnsi="Arial" w:cs="Arial"/>
          <w:b/>
          <w:i/>
          <w:spacing w:val="-4"/>
          <w:w w:val="105"/>
          <w:sz w:val="22"/>
          <w:szCs w:val="22"/>
          <w:u w:val="single" w:color="000000"/>
        </w:rPr>
        <w:t>EVACUAR</w:t>
      </w:r>
    </w:p>
    <w:p w14:paraId="64D18693" w14:textId="77777777" w:rsidR="00287F99" w:rsidRPr="00B3736E" w:rsidRDefault="00287F99" w:rsidP="00287F99">
      <w:pPr>
        <w:spacing w:before="3"/>
        <w:rPr>
          <w:rFonts w:ascii="Arial" w:eastAsia="Calibri" w:hAnsi="Arial" w:cs="Arial"/>
          <w:b/>
          <w:bCs/>
          <w:i/>
          <w:sz w:val="22"/>
          <w:szCs w:val="22"/>
        </w:rPr>
      </w:pPr>
    </w:p>
    <w:p w14:paraId="5524AD83" w14:textId="77777777" w:rsidR="00287F99" w:rsidRPr="00B3736E" w:rsidRDefault="00287F99" w:rsidP="00287F99">
      <w:pPr>
        <w:pStyle w:val="Prrafodelista"/>
        <w:widowControl w:val="0"/>
        <w:numPr>
          <w:ilvl w:val="0"/>
          <w:numId w:val="10"/>
        </w:numPr>
        <w:tabs>
          <w:tab w:val="left" w:pos="1068"/>
        </w:tabs>
        <w:spacing w:before="60" w:after="0" w:line="360" w:lineRule="auto"/>
        <w:ind w:hanging="340"/>
        <w:contextualSpacing w:val="0"/>
        <w:rPr>
          <w:rFonts w:ascii="Arial" w:hAnsi="Arial" w:cs="Arial"/>
          <w:spacing w:val="-3"/>
          <w:w w:val="105"/>
          <w:sz w:val="22"/>
          <w:szCs w:val="22"/>
        </w:rPr>
      </w:pPr>
      <w:r w:rsidRPr="00B3736E">
        <w:rPr>
          <w:rFonts w:ascii="Arial" w:hAnsi="Arial" w:cs="Arial"/>
          <w:spacing w:val="-3"/>
          <w:w w:val="105"/>
          <w:sz w:val="22"/>
          <w:szCs w:val="22"/>
        </w:rPr>
        <w:t>Siga las indicaciones del Responsable de sector.</w:t>
      </w:r>
    </w:p>
    <w:p w14:paraId="7B215AF2" w14:textId="77777777" w:rsidR="00287F99" w:rsidRPr="00B3736E" w:rsidRDefault="00287F99" w:rsidP="00287F99">
      <w:pPr>
        <w:pStyle w:val="Prrafodelista"/>
        <w:widowControl w:val="0"/>
        <w:numPr>
          <w:ilvl w:val="0"/>
          <w:numId w:val="10"/>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Tenga en mente los dispositivos de seguridad y medios de salida.</w:t>
      </w:r>
    </w:p>
    <w:p w14:paraId="49AAE662" w14:textId="77777777" w:rsidR="00287F99" w:rsidRPr="00B3736E" w:rsidRDefault="00287F99" w:rsidP="00287F99">
      <w:pPr>
        <w:pStyle w:val="Prrafodelista"/>
        <w:widowControl w:val="0"/>
        <w:numPr>
          <w:ilvl w:val="0"/>
          <w:numId w:val="10"/>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Diríjase a la salida de emergencia sin correr.</w:t>
      </w:r>
    </w:p>
    <w:p w14:paraId="3C5509CE" w14:textId="77777777" w:rsidR="00287F99" w:rsidRPr="00B3736E" w:rsidRDefault="00287F99" w:rsidP="00287F99">
      <w:pPr>
        <w:pStyle w:val="Prrafodelista"/>
        <w:widowControl w:val="0"/>
        <w:numPr>
          <w:ilvl w:val="0"/>
          <w:numId w:val="10"/>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lastRenderedPageBreak/>
        <w:t>No transporte bultos.</w:t>
      </w:r>
    </w:p>
    <w:p w14:paraId="2565F343" w14:textId="77777777" w:rsidR="00287F99" w:rsidRPr="00B3736E" w:rsidRDefault="00287F99" w:rsidP="00287F99">
      <w:pPr>
        <w:pStyle w:val="Prrafodelista"/>
        <w:widowControl w:val="0"/>
        <w:numPr>
          <w:ilvl w:val="0"/>
          <w:numId w:val="10"/>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No regrese al sector siniestrado.</w:t>
      </w:r>
    </w:p>
    <w:p w14:paraId="5332197F" w14:textId="77777777" w:rsidR="00287F99" w:rsidRPr="00B3736E" w:rsidRDefault="00287F99" w:rsidP="00287F99">
      <w:pPr>
        <w:pStyle w:val="Prrafodelista"/>
        <w:widowControl w:val="0"/>
        <w:numPr>
          <w:ilvl w:val="0"/>
          <w:numId w:val="10"/>
        </w:numPr>
        <w:tabs>
          <w:tab w:val="left" w:pos="1068"/>
        </w:tabs>
        <w:spacing w:before="160" w:after="0" w:line="360" w:lineRule="auto"/>
        <w:ind w:right="393" w:hanging="340"/>
        <w:contextualSpacing w:val="0"/>
        <w:rPr>
          <w:rFonts w:ascii="Arial" w:hAnsi="Arial" w:cs="Arial"/>
          <w:spacing w:val="-3"/>
          <w:w w:val="105"/>
          <w:sz w:val="22"/>
          <w:szCs w:val="22"/>
        </w:rPr>
      </w:pPr>
      <w:r w:rsidRPr="00B3736E">
        <w:rPr>
          <w:rFonts w:ascii="Arial" w:hAnsi="Arial" w:cs="Arial"/>
          <w:spacing w:val="-3"/>
          <w:w w:val="105"/>
          <w:sz w:val="22"/>
          <w:szCs w:val="22"/>
        </w:rPr>
        <w:t>Recuerde que el humo y los gases tóxicos, producidos por la combustión, suelen ser más peligrosos que el fuego.</w:t>
      </w:r>
    </w:p>
    <w:p w14:paraId="4408F3E7" w14:textId="77777777" w:rsidR="00287F99" w:rsidRPr="00B3736E" w:rsidRDefault="00287F99" w:rsidP="00287F99">
      <w:pPr>
        <w:pStyle w:val="Prrafodelista"/>
        <w:widowControl w:val="0"/>
        <w:numPr>
          <w:ilvl w:val="0"/>
          <w:numId w:val="10"/>
        </w:numPr>
        <w:tabs>
          <w:tab w:val="left" w:pos="1068"/>
        </w:tabs>
        <w:spacing w:before="112"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Una vez fuera del lugar, acuda al punto de reunión preestablecido.</w:t>
      </w:r>
    </w:p>
    <w:p w14:paraId="2681CBCC" w14:textId="77777777" w:rsidR="00287F99" w:rsidRPr="00B3736E" w:rsidRDefault="00287F99" w:rsidP="00287F99">
      <w:pPr>
        <w:pStyle w:val="Prrafodelista"/>
        <w:widowControl w:val="0"/>
        <w:numPr>
          <w:ilvl w:val="0"/>
          <w:numId w:val="10"/>
        </w:numPr>
        <w:tabs>
          <w:tab w:val="left" w:pos="1068"/>
        </w:tabs>
        <w:spacing w:before="162" w:after="0" w:line="360" w:lineRule="auto"/>
        <w:ind w:right="393"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En el caso de encontrarse atrapado es muy importante que SEA PACIENTE Y ESPERE EL RESCATE.</w:t>
      </w:r>
    </w:p>
    <w:p w14:paraId="5C7413A5" w14:textId="77777777" w:rsidR="00287F99" w:rsidRPr="00B3736E" w:rsidRDefault="00287F99" w:rsidP="00287F99">
      <w:pPr>
        <w:spacing w:before="9"/>
        <w:rPr>
          <w:rFonts w:ascii="Arial" w:eastAsia="Calibri" w:hAnsi="Arial" w:cs="Arial"/>
          <w:sz w:val="22"/>
          <w:szCs w:val="22"/>
        </w:rPr>
      </w:pPr>
    </w:p>
    <w:p w14:paraId="6C22862B" w14:textId="77777777" w:rsidR="00287F99" w:rsidRPr="00B3736E" w:rsidRDefault="00287F99" w:rsidP="00287F99">
      <w:pPr>
        <w:widowControl w:val="0"/>
        <w:tabs>
          <w:tab w:val="left" w:pos="1068"/>
        </w:tabs>
        <w:spacing w:before="64" w:after="0" w:line="240" w:lineRule="auto"/>
        <w:rPr>
          <w:rFonts w:ascii="Arial" w:hAnsi="Arial" w:cs="Arial"/>
          <w:b/>
          <w:i/>
          <w:spacing w:val="-6"/>
          <w:w w:val="105"/>
          <w:sz w:val="22"/>
          <w:szCs w:val="22"/>
          <w:u w:val="single" w:color="000000"/>
        </w:rPr>
      </w:pPr>
      <w:r w:rsidRPr="00B3736E">
        <w:rPr>
          <w:rFonts w:ascii="Arial" w:hAnsi="Arial" w:cs="Arial"/>
          <w:b/>
          <w:i/>
          <w:spacing w:val="-6"/>
          <w:w w:val="105"/>
          <w:sz w:val="22"/>
          <w:szCs w:val="22"/>
          <w:u w:val="single" w:color="000000"/>
        </w:rPr>
        <w:t>INSTRUCCIONES PARA LOS VISITANTES</w:t>
      </w:r>
    </w:p>
    <w:p w14:paraId="038208AD" w14:textId="77777777" w:rsidR="00287F99" w:rsidRPr="00B3736E" w:rsidRDefault="00287F99" w:rsidP="00287F99">
      <w:pPr>
        <w:spacing w:before="2"/>
        <w:rPr>
          <w:rFonts w:ascii="Arial" w:eastAsia="Calibri" w:hAnsi="Arial" w:cs="Arial"/>
          <w:b/>
          <w:bCs/>
          <w:i/>
          <w:sz w:val="22"/>
          <w:szCs w:val="22"/>
        </w:rPr>
      </w:pPr>
    </w:p>
    <w:p w14:paraId="2E937B70" w14:textId="77777777" w:rsidR="00287F99" w:rsidRPr="00B3736E" w:rsidRDefault="00287F99" w:rsidP="00287F99">
      <w:pPr>
        <w:pStyle w:val="Textoindependiente"/>
        <w:spacing w:before="60" w:line="360" w:lineRule="auto"/>
        <w:ind w:left="1067" w:right="167" w:firstLine="0"/>
        <w:rPr>
          <w:rFonts w:ascii="Arial" w:eastAsiaTheme="minorEastAsia" w:hAnsi="Arial" w:cs="Arial"/>
          <w:spacing w:val="-3"/>
          <w:w w:val="105"/>
          <w:lang w:val="es-PE"/>
        </w:rPr>
      </w:pPr>
      <w:r w:rsidRPr="00B3736E">
        <w:rPr>
          <w:rFonts w:ascii="Arial" w:eastAsiaTheme="minorEastAsia" w:hAnsi="Arial" w:cs="Arial"/>
          <w:spacing w:val="-3"/>
          <w:w w:val="105"/>
          <w:lang w:val="es-PE"/>
        </w:rPr>
        <w:t>En caso de evacuación:</w:t>
      </w:r>
    </w:p>
    <w:p w14:paraId="6AF34011" w14:textId="77777777" w:rsidR="00287F99" w:rsidRPr="00B3736E" w:rsidRDefault="00287F99" w:rsidP="00287F99">
      <w:pPr>
        <w:pStyle w:val="Prrafodelista"/>
        <w:widowControl w:val="0"/>
        <w:numPr>
          <w:ilvl w:val="0"/>
          <w:numId w:val="9"/>
        </w:numPr>
        <w:tabs>
          <w:tab w:val="left" w:pos="1068"/>
        </w:tabs>
        <w:spacing w:before="162" w:after="0" w:line="360" w:lineRule="auto"/>
        <w:ind w:hanging="340"/>
        <w:contextualSpacing w:val="0"/>
        <w:rPr>
          <w:rFonts w:ascii="Arial" w:hAnsi="Arial" w:cs="Arial"/>
          <w:spacing w:val="-3"/>
          <w:w w:val="105"/>
          <w:sz w:val="22"/>
          <w:szCs w:val="22"/>
        </w:rPr>
      </w:pPr>
      <w:r w:rsidRPr="00B3736E">
        <w:rPr>
          <w:rFonts w:ascii="Arial" w:hAnsi="Arial" w:cs="Arial"/>
          <w:spacing w:val="-3"/>
          <w:w w:val="105"/>
          <w:sz w:val="22"/>
          <w:szCs w:val="22"/>
        </w:rPr>
        <w:t>Diríjase a la salida en fila de a uno.</w:t>
      </w:r>
    </w:p>
    <w:p w14:paraId="10EDB7DA" w14:textId="77777777" w:rsidR="00287F99" w:rsidRPr="00B3736E" w:rsidRDefault="00287F99" w:rsidP="00287F99">
      <w:pPr>
        <w:pStyle w:val="Prrafodelista"/>
        <w:widowControl w:val="0"/>
        <w:numPr>
          <w:ilvl w:val="0"/>
          <w:numId w:val="9"/>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Siga las instrucciones del personal.</w:t>
      </w:r>
    </w:p>
    <w:p w14:paraId="0AB2DA6D" w14:textId="77777777" w:rsidR="00287F99" w:rsidRPr="00B3736E" w:rsidRDefault="00287F99" w:rsidP="00287F99">
      <w:pPr>
        <w:pStyle w:val="Prrafodelista"/>
        <w:widowControl w:val="0"/>
        <w:numPr>
          <w:ilvl w:val="0"/>
          <w:numId w:val="9"/>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No corra.</w:t>
      </w:r>
    </w:p>
    <w:p w14:paraId="0A722BDE" w14:textId="77777777" w:rsidR="00287F99" w:rsidRPr="00B3736E" w:rsidRDefault="00287F99" w:rsidP="00287F99">
      <w:pPr>
        <w:pStyle w:val="Prrafodelista"/>
        <w:widowControl w:val="0"/>
        <w:numPr>
          <w:ilvl w:val="0"/>
          <w:numId w:val="9"/>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No grite.</w:t>
      </w:r>
    </w:p>
    <w:p w14:paraId="590993D3" w14:textId="77777777" w:rsidR="00287F99" w:rsidRPr="00B3736E" w:rsidRDefault="00287F99" w:rsidP="00287F99">
      <w:pPr>
        <w:pStyle w:val="Prrafodelista"/>
        <w:widowControl w:val="0"/>
        <w:numPr>
          <w:ilvl w:val="0"/>
          <w:numId w:val="9"/>
        </w:numPr>
        <w:tabs>
          <w:tab w:val="left" w:pos="1068"/>
        </w:tabs>
        <w:spacing w:before="162"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Mantenga la calma.</w:t>
      </w:r>
    </w:p>
    <w:p w14:paraId="5F78FDFC" w14:textId="77777777" w:rsidR="00287F99" w:rsidRPr="00B3736E" w:rsidRDefault="00287F99" w:rsidP="00287F99">
      <w:pPr>
        <w:pStyle w:val="Prrafodelista"/>
        <w:widowControl w:val="0"/>
        <w:numPr>
          <w:ilvl w:val="0"/>
          <w:numId w:val="9"/>
        </w:numPr>
        <w:tabs>
          <w:tab w:val="left" w:pos="1068"/>
        </w:tabs>
        <w:spacing w:before="161" w:after="0" w:line="360" w:lineRule="auto"/>
        <w:ind w:right="395" w:hanging="340"/>
        <w:contextualSpacing w:val="0"/>
        <w:rPr>
          <w:rFonts w:ascii="Arial" w:hAnsi="Arial" w:cs="Arial"/>
          <w:spacing w:val="-3"/>
          <w:w w:val="105"/>
          <w:sz w:val="22"/>
          <w:szCs w:val="22"/>
        </w:rPr>
      </w:pPr>
      <w:r w:rsidRPr="00B3736E">
        <w:rPr>
          <w:rFonts w:ascii="Arial" w:hAnsi="Arial" w:cs="Arial"/>
          <w:spacing w:val="-3"/>
          <w:w w:val="105"/>
          <w:sz w:val="22"/>
          <w:szCs w:val="22"/>
        </w:rPr>
        <w:t>Evacue el lugar con lo necesario y sin cargas, evitando pérdidas de tiempo por ese motivo.</w:t>
      </w:r>
    </w:p>
    <w:p w14:paraId="3FB4A1CF" w14:textId="77777777" w:rsidR="00287F99" w:rsidRPr="00B3736E" w:rsidRDefault="00287F99" w:rsidP="00287F99">
      <w:pPr>
        <w:tabs>
          <w:tab w:val="left" w:pos="1068"/>
        </w:tabs>
        <w:spacing w:line="283" w:lineRule="auto"/>
        <w:rPr>
          <w:rFonts w:ascii="Arial" w:eastAsia="Calibri" w:hAnsi="Arial" w:cs="Arial"/>
          <w:sz w:val="22"/>
          <w:szCs w:val="22"/>
        </w:rPr>
      </w:pPr>
      <w:r w:rsidRPr="00B3736E">
        <w:rPr>
          <w:rFonts w:ascii="Arial" w:eastAsia="Calibri" w:hAnsi="Arial" w:cs="Arial"/>
          <w:sz w:val="22"/>
          <w:szCs w:val="22"/>
        </w:rPr>
        <w:tab/>
      </w:r>
    </w:p>
    <w:p w14:paraId="0FB0664F" w14:textId="77777777" w:rsidR="00287F99" w:rsidRPr="00B3736E" w:rsidRDefault="00287F99" w:rsidP="00287F99">
      <w:pPr>
        <w:widowControl w:val="0"/>
        <w:tabs>
          <w:tab w:val="left" w:pos="1068"/>
        </w:tabs>
        <w:spacing w:before="64" w:after="0" w:line="240" w:lineRule="auto"/>
        <w:rPr>
          <w:rFonts w:ascii="Arial" w:hAnsi="Arial" w:cs="Arial"/>
          <w:b/>
          <w:i/>
          <w:spacing w:val="-6"/>
          <w:w w:val="105"/>
          <w:sz w:val="22"/>
          <w:szCs w:val="22"/>
          <w:u w:val="single" w:color="000000"/>
        </w:rPr>
      </w:pPr>
      <w:r w:rsidRPr="00B3736E">
        <w:rPr>
          <w:rFonts w:ascii="Arial" w:hAnsi="Arial" w:cs="Arial"/>
          <w:b/>
          <w:i/>
          <w:spacing w:val="-6"/>
          <w:w w:val="105"/>
          <w:sz w:val="22"/>
          <w:szCs w:val="22"/>
          <w:u w:val="single" w:color="000000"/>
        </w:rPr>
        <w:t>PAUTAS PARA EL PERSONAL DEL SECTOR SINIESTRADO</w:t>
      </w:r>
    </w:p>
    <w:p w14:paraId="7D518B95" w14:textId="77777777" w:rsidR="00287F99" w:rsidRPr="00B3736E" w:rsidRDefault="00287F99" w:rsidP="00287F99">
      <w:pPr>
        <w:spacing w:before="4" w:line="360" w:lineRule="auto"/>
        <w:rPr>
          <w:rFonts w:ascii="Arial" w:eastAsia="Calibri" w:hAnsi="Arial" w:cs="Arial"/>
          <w:b/>
          <w:bCs/>
          <w:i/>
          <w:sz w:val="22"/>
          <w:szCs w:val="22"/>
        </w:rPr>
      </w:pPr>
    </w:p>
    <w:p w14:paraId="3C64DDBF" w14:textId="77777777" w:rsidR="00287F99" w:rsidRPr="00B3736E" w:rsidRDefault="00287F99" w:rsidP="00287F99">
      <w:pPr>
        <w:pStyle w:val="Textoindependiente"/>
        <w:spacing w:before="60" w:line="360" w:lineRule="auto"/>
        <w:ind w:left="400" w:right="394"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Todo el personal deberá conocer las directivas del Plan de Evacuación. La persona que detecte alguna anomalía en el sector en el que desarrolla sus tareas dará aviso urgente, siguiendo los pasos descriptos a continuación:</w:t>
      </w:r>
    </w:p>
    <w:p w14:paraId="049BC3BA" w14:textId="77777777" w:rsidR="00287F99" w:rsidRPr="00B3736E" w:rsidRDefault="00287F99" w:rsidP="00287F99">
      <w:pPr>
        <w:pStyle w:val="Prrafodelista"/>
        <w:widowControl w:val="0"/>
        <w:numPr>
          <w:ilvl w:val="0"/>
          <w:numId w:val="8"/>
        </w:numPr>
        <w:tabs>
          <w:tab w:val="left" w:pos="1068"/>
        </w:tabs>
        <w:spacing w:before="112" w:after="0" w:line="360" w:lineRule="auto"/>
        <w:ind w:hanging="340"/>
        <w:contextualSpacing w:val="0"/>
        <w:rPr>
          <w:rFonts w:ascii="Arial" w:hAnsi="Arial" w:cs="Arial"/>
          <w:spacing w:val="-3"/>
          <w:w w:val="105"/>
          <w:sz w:val="22"/>
          <w:szCs w:val="22"/>
        </w:rPr>
      </w:pPr>
      <w:r w:rsidRPr="00B3736E">
        <w:rPr>
          <w:rFonts w:ascii="Arial" w:hAnsi="Arial" w:cs="Arial"/>
          <w:spacing w:val="-3"/>
          <w:w w:val="105"/>
          <w:sz w:val="22"/>
          <w:szCs w:val="22"/>
        </w:rPr>
        <w:t>Dé aviso al responsable del sector.</w:t>
      </w:r>
    </w:p>
    <w:p w14:paraId="66B07A27" w14:textId="77777777" w:rsidR="00287F99" w:rsidRPr="00B3736E" w:rsidRDefault="00287F99" w:rsidP="00287F99">
      <w:pPr>
        <w:pStyle w:val="Prrafodelista"/>
        <w:widowControl w:val="0"/>
        <w:numPr>
          <w:ilvl w:val="0"/>
          <w:numId w:val="8"/>
        </w:numPr>
        <w:tabs>
          <w:tab w:val="left" w:pos="1068"/>
        </w:tabs>
        <w:spacing w:before="161" w:after="0" w:line="360" w:lineRule="auto"/>
        <w:ind w:left="1067"/>
        <w:contextualSpacing w:val="0"/>
        <w:rPr>
          <w:rFonts w:ascii="Arial" w:hAnsi="Arial" w:cs="Arial"/>
          <w:spacing w:val="-3"/>
          <w:w w:val="105"/>
          <w:sz w:val="22"/>
          <w:szCs w:val="22"/>
        </w:rPr>
      </w:pPr>
      <w:r w:rsidRPr="00B3736E">
        <w:rPr>
          <w:rFonts w:ascii="Arial" w:hAnsi="Arial" w:cs="Arial"/>
          <w:spacing w:val="-3"/>
          <w:w w:val="105"/>
          <w:sz w:val="22"/>
          <w:szCs w:val="22"/>
        </w:rPr>
        <w:t>En la medida de lo posible, desconecte los artefactos eléctricos.</w:t>
      </w:r>
    </w:p>
    <w:p w14:paraId="1B4B243B" w14:textId="77777777" w:rsidR="00287F99" w:rsidRPr="00B3736E" w:rsidRDefault="00287F99" w:rsidP="00287F99">
      <w:pPr>
        <w:pStyle w:val="Prrafodelista"/>
        <w:widowControl w:val="0"/>
        <w:numPr>
          <w:ilvl w:val="0"/>
          <w:numId w:val="8"/>
        </w:numPr>
        <w:tabs>
          <w:tab w:val="left" w:pos="1068"/>
        </w:tabs>
        <w:spacing w:before="161" w:after="0" w:line="360" w:lineRule="auto"/>
        <w:ind w:right="393" w:hanging="340"/>
        <w:contextualSpacing w:val="0"/>
        <w:jc w:val="both"/>
        <w:rPr>
          <w:rFonts w:ascii="Arial" w:hAnsi="Arial" w:cs="Arial"/>
          <w:spacing w:val="-3"/>
          <w:w w:val="105"/>
          <w:sz w:val="22"/>
          <w:szCs w:val="22"/>
        </w:rPr>
      </w:pPr>
      <w:r w:rsidRPr="00B3736E">
        <w:rPr>
          <w:rFonts w:ascii="Arial" w:hAnsi="Arial" w:cs="Arial"/>
          <w:spacing w:val="-3"/>
          <w:w w:val="105"/>
          <w:sz w:val="22"/>
          <w:szCs w:val="22"/>
        </w:rPr>
        <w:t>Evacue el lugar siguiendo las instrucciones del responsable de sector, sin detenerse a recoger objetos personales, caminando hacia el Punto de Reunión prefijado, lugar donde se hará el recuento del personal y se esperará el aviso de “Fin de la Emergencia”.</w:t>
      </w:r>
    </w:p>
    <w:p w14:paraId="10E097DB" w14:textId="77777777" w:rsidR="0006472D" w:rsidRDefault="0006472D" w:rsidP="00287F99">
      <w:pPr>
        <w:ind w:left="155"/>
        <w:jc w:val="both"/>
        <w:rPr>
          <w:rFonts w:ascii="Arial" w:hAnsi="Arial" w:cs="Arial"/>
          <w:b/>
          <w:sz w:val="22"/>
          <w:szCs w:val="22"/>
        </w:rPr>
      </w:pPr>
    </w:p>
    <w:p w14:paraId="6774096D" w14:textId="2CA6AA50" w:rsidR="00287F99" w:rsidRPr="00B3736E" w:rsidRDefault="00287F99" w:rsidP="00287F99">
      <w:pPr>
        <w:ind w:left="155"/>
        <w:jc w:val="both"/>
        <w:rPr>
          <w:rFonts w:ascii="Arial" w:hAnsi="Arial" w:cs="Arial"/>
          <w:spacing w:val="-3"/>
          <w:w w:val="105"/>
          <w:sz w:val="22"/>
          <w:szCs w:val="22"/>
        </w:rPr>
      </w:pPr>
      <w:r w:rsidRPr="00B3736E">
        <w:rPr>
          <w:rFonts w:ascii="Arial" w:hAnsi="Arial" w:cs="Arial"/>
          <w:b/>
          <w:sz w:val="22"/>
          <w:szCs w:val="22"/>
        </w:rPr>
        <w:lastRenderedPageBreak/>
        <w:t xml:space="preserve">Figura 1     </w:t>
      </w:r>
      <w:r w:rsidRPr="00B3736E">
        <w:rPr>
          <w:rFonts w:ascii="Arial" w:hAnsi="Arial" w:cs="Arial"/>
          <w:spacing w:val="-3"/>
          <w:w w:val="105"/>
          <w:sz w:val="22"/>
          <w:szCs w:val="22"/>
        </w:rPr>
        <w:t>Conformación de las Brigadas</w:t>
      </w:r>
    </w:p>
    <w:p w14:paraId="699A96D4" w14:textId="77777777" w:rsidR="00EB69B5" w:rsidRPr="00B3736E" w:rsidRDefault="00EB69B5" w:rsidP="00287F99">
      <w:pPr>
        <w:ind w:left="155"/>
        <w:jc w:val="both"/>
        <w:rPr>
          <w:rFonts w:ascii="Arial" w:hAnsi="Arial" w:cs="Arial"/>
          <w:spacing w:val="-3"/>
          <w:w w:val="105"/>
          <w:sz w:val="22"/>
          <w:szCs w:val="22"/>
        </w:rPr>
      </w:pPr>
    </w:p>
    <w:p w14:paraId="6A9922FF" w14:textId="77777777" w:rsidR="00EB69B5" w:rsidRPr="00B3736E" w:rsidRDefault="00EB69B5" w:rsidP="00287F99">
      <w:pPr>
        <w:ind w:left="155"/>
        <w:jc w:val="both"/>
        <w:rPr>
          <w:rFonts w:ascii="Arial" w:hAnsi="Arial" w:cs="Arial"/>
          <w:spacing w:val="-3"/>
          <w:w w:val="105"/>
          <w:sz w:val="22"/>
          <w:szCs w:val="22"/>
        </w:rPr>
      </w:pPr>
    </w:p>
    <w:p w14:paraId="0FE084A1" w14:textId="77777777" w:rsidR="00EB69B5" w:rsidRPr="00B3736E" w:rsidRDefault="00EB69B5" w:rsidP="00287F99">
      <w:pPr>
        <w:ind w:left="155"/>
        <w:jc w:val="both"/>
        <w:rPr>
          <w:rFonts w:ascii="Arial" w:hAnsi="Arial" w:cs="Arial"/>
          <w:spacing w:val="-3"/>
          <w:w w:val="105"/>
          <w:sz w:val="22"/>
          <w:szCs w:val="22"/>
        </w:rPr>
      </w:pPr>
    </w:p>
    <w:p w14:paraId="334CCEDC" w14:textId="77777777" w:rsidR="00EB69B5" w:rsidRPr="00B3736E" w:rsidRDefault="00EB69B5" w:rsidP="00287F99">
      <w:pPr>
        <w:ind w:left="155"/>
        <w:jc w:val="both"/>
        <w:rPr>
          <w:rFonts w:ascii="Arial" w:hAnsi="Arial" w:cs="Arial"/>
          <w:spacing w:val="-3"/>
          <w:w w:val="105"/>
          <w:sz w:val="22"/>
          <w:szCs w:val="22"/>
        </w:rPr>
      </w:pPr>
    </w:p>
    <w:p w14:paraId="24A89482" w14:textId="77777777" w:rsidR="00287F99" w:rsidRPr="00B3736E" w:rsidRDefault="00287F99" w:rsidP="00287F99">
      <w:pPr>
        <w:jc w:val="center"/>
        <w:rPr>
          <w:rFonts w:ascii="Arial" w:eastAsia="Times New Roman" w:hAnsi="Arial" w:cs="Arial"/>
          <w:sz w:val="22"/>
          <w:szCs w:val="22"/>
        </w:rPr>
      </w:pPr>
      <w:r w:rsidRPr="00B3736E">
        <w:rPr>
          <w:rFonts w:ascii="Arial" w:hAnsi="Arial" w:cs="Arial"/>
          <w:noProof/>
          <w:sz w:val="22"/>
          <w:szCs w:val="22"/>
          <w:lang w:eastAsia="es-PE"/>
        </w:rPr>
        <mc:AlternateContent>
          <mc:Choice Requires="wps">
            <w:drawing>
              <wp:anchor distT="0" distB="0" distL="114300" distR="114300" simplePos="0" relativeHeight="251667456" behindDoc="1" locked="0" layoutInCell="1" allowOverlap="1" wp14:anchorId="2B2D8D23" wp14:editId="0D8C44F8">
                <wp:simplePos x="0" y="0"/>
                <wp:positionH relativeFrom="column">
                  <wp:posOffset>152400</wp:posOffset>
                </wp:positionH>
                <wp:positionV relativeFrom="paragraph">
                  <wp:posOffset>26670</wp:posOffset>
                </wp:positionV>
                <wp:extent cx="4886325" cy="2228850"/>
                <wp:effectExtent l="19050" t="19050" r="28575" b="19050"/>
                <wp:wrapNone/>
                <wp:docPr id="11" name="Rectángulo 11"/>
                <wp:cNvGraphicFramePr/>
                <a:graphic xmlns:a="http://schemas.openxmlformats.org/drawingml/2006/main">
                  <a:graphicData uri="http://schemas.microsoft.com/office/word/2010/wordprocessingShape">
                    <wps:wsp>
                      <wps:cNvSpPr/>
                      <wps:spPr>
                        <a:xfrm>
                          <a:off x="0" y="0"/>
                          <a:ext cx="4886325" cy="2228850"/>
                        </a:xfrm>
                        <a:prstGeom prst="rect">
                          <a:avLst/>
                        </a:prstGeom>
                        <a:ln w="38100"/>
                      </wps:spPr>
                      <wps:style>
                        <a:lnRef idx="2">
                          <a:schemeClr val="accent6"/>
                        </a:lnRef>
                        <a:fillRef idx="1">
                          <a:schemeClr val="lt1"/>
                        </a:fillRef>
                        <a:effectRef idx="0">
                          <a:schemeClr val="accent6"/>
                        </a:effectRef>
                        <a:fontRef idx="minor">
                          <a:schemeClr val="dk1"/>
                        </a:fontRef>
                      </wps:style>
                      <wps:txbx>
                        <w:txbxContent>
                          <w:p w14:paraId="515AF43A" w14:textId="77777777" w:rsidR="00EB69B5" w:rsidRDefault="00EB69B5" w:rsidP="00287F99">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D8D23" id="Rectángulo 11" o:spid="_x0000_s1027" style="position:absolute;left:0;text-align:left;margin-left:12pt;margin-top:2.1pt;width:384.75pt;height:17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" fillcolor="white [3201]" strokecolor="#f79646 [3209]" strokeweight="3pt">
                <v:textbox>
                  <w:txbxContent>
                    <w:p w14:paraId="515AF43A" w14:textId="77777777" w:rsidR="00EB69B5" w:rsidRDefault="00EB69B5" w:rsidP="00287F99">
                      <w:pPr>
                        <w:jc w:val="center"/>
                      </w:pPr>
                      <w:r>
                        <w:t>1</w:t>
                      </w:r>
                    </w:p>
                  </w:txbxContent>
                </v:textbox>
              </v:rect>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68480" behindDoc="0" locked="0" layoutInCell="1" allowOverlap="1" wp14:anchorId="593E9BFC" wp14:editId="51F2EDBC">
                <wp:simplePos x="0" y="0"/>
                <wp:positionH relativeFrom="column">
                  <wp:posOffset>1885950</wp:posOffset>
                </wp:positionH>
                <wp:positionV relativeFrom="paragraph">
                  <wp:posOffset>264795</wp:posOffset>
                </wp:positionV>
                <wp:extent cx="1619250" cy="314325"/>
                <wp:effectExtent l="0" t="0" r="19050" b="28575"/>
                <wp:wrapNone/>
                <wp:docPr id="12" name="Cuadro de texto 12"/>
                <wp:cNvGraphicFramePr/>
                <a:graphic xmlns:a="http://schemas.openxmlformats.org/drawingml/2006/main">
                  <a:graphicData uri="http://schemas.microsoft.com/office/word/2010/wordprocessingShape">
                    <wps:wsp>
                      <wps:cNvSpPr txBox="1"/>
                      <wps:spPr>
                        <a:xfrm>
                          <a:off x="0" y="0"/>
                          <a:ext cx="16192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31FC25" w14:textId="77777777" w:rsidR="00EB69B5" w:rsidRDefault="00EB69B5" w:rsidP="00287F99">
                            <w:pPr>
                              <w:jc w:val="center"/>
                            </w:pPr>
                            <w:r>
                              <w:t>JEFE DE EMERGENCIA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3E9BFC" id="_x0000_t202" coordsize="21600,21600" o:spt="202" path="m,l,21600r21600,l21600,xe">
                <v:stroke joinstyle="miter"/>
                <v:path gradientshapeok="t" o:connecttype="rect"/>
              </v:shapetype>
              <v:shape id="Cuadro de texto 12" o:spid="_x0000_s1028" type="#_x0000_t202" style="position:absolute;left:0;text-align:left;margin-left:148.5pt;margin-top:20.85pt;width:127.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" fillcolor="white [3201]" strokeweight=".5pt">
                <v:textbox>
                  <w:txbxContent>
                    <w:p w14:paraId="3631FC25" w14:textId="77777777" w:rsidR="00EB69B5" w:rsidRDefault="00EB69B5" w:rsidP="00287F99">
                      <w:pPr>
                        <w:jc w:val="center"/>
                      </w:pPr>
                      <w:r>
                        <w:t>JEFE DE EMERGENCIA</w:t>
                      </w:r>
                    </w:p>
                  </w:txbxContent>
                </v:textbox>
              </v:shape>
            </w:pict>
          </mc:Fallback>
        </mc:AlternateContent>
      </w:r>
    </w:p>
    <w:p w14:paraId="7255F6BF" w14:textId="77777777" w:rsidR="00287F99" w:rsidRPr="00B3736E" w:rsidRDefault="00287F99" w:rsidP="00287F99">
      <w:pPr>
        <w:jc w:val="center"/>
        <w:rPr>
          <w:rFonts w:ascii="Arial" w:eastAsia="Times New Roman" w:hAnsi="Arial" w:cs="Arial"/>
          <w:sz w:val="22"/>
          <w:szCs w:val="22"/>
        </w:rPr>
      </w:pPr>
    </w:p>
    <w:p w14:paraId="66E7EE14" w14:textId="77777777" w:rsidR="00287F99" w:rsidRPr="00B3736E" w:rsidRDefault="00287F99" w:rsidP="00287F99">
      <w:pPr>
        <w:spacing w:before="9"/>
        <w:jc w:val="center"/>
        <w:rPr>
          <w:rFonts w:ascii="Arial" w:eastAsia="Times New Roman" w:hAnsi="Arial" w:cs="Arial"/>
          <w:sz w:val="22"/>
          <w:szCs w:val="22"/>
        </w:rPr>
      </w:pPr>
      <w:r w:rsidRPr="00B3736E">
        <w:rPr>
          <w:rFonts w:ascii="Arial" w:eastAsia="Times New Roman" w:hAnsi="Arial" w:cs="Arial"/>
          <w:noProof/>
          <w:sz w:val="22"/>
          <w:szCs w:val="22"/>
          <w:lang w:eastAsia="es-PE"/>
        </w:rPr>
        <mc:AlternateContent>
          <mc:Choice Requires="wps">
            <w:drawing>
              <wp:anchor distT="0" distB="0" distL="114300" distR="114300" simplePos="0" relativeHeight="251669504" behindDoc="0" locked="0" layoutInCell="1" allowOverlap="1" wp14:anchorId="6F97214E" wp14:editId="13E5AFA4">
                <wp:simplePos x="0" y="0"/>
                <wp:positionH relativeFrom="margin">
                  <wp:posOffset>2677573</wp:posOffset>
                </wp:positionH>
                <wp:positionV relativeFrom="paragraph">
                  <wp:posOffset>10795</wp:posOffset>
                </wp:positionV>
                <wp:extent cx="0" cy="257175"/>
                <wp:effectExtent l="76200" t="0" r="57150" b="47625"/>
                <wp:wrapNone/>
                <wp:docPr id="13" name="Conector recto de flecha 13"/>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288808" id="_x0000_t32" coordsize="21600,21600" o:spt="32" o:oned="t" path="m,l21600,21600e" filled="f">
                <v:path arrowok="t" fillok="f" o:connecttype="none"/>
                <o:lock v:ext="edit" shapetype="t"/>
              </v:shapetype>
              <v:shape id="Conector recto de flecha 13" o:spid="_x0000_s1026" type="#_x0000_t32" style="position:absolute;margin-left:210.85pt;margin-top:.85pt;width:0;height:20.25pt;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" strokecolor="#4579b8 [3044]">
                <v:stroke endarrow="block"/>
                <w10:wrap anchorx="margin"/>
              </v:shape>
            </w:pict>
          </mc:Fallback>
        </mc:AlternateContent>
      </w:r>
      <w:r w:rsidRPr="00B3736E">
        <w:rPr>
          <w:rFonts w:ascii="Arial" w:hAnsi="Arial" w:cs="Arial"/>
          <w:noProof/>
          <w:spacing w:val="-3"/>
          <w:sz w:val="22"/>
          <w:szCs w:val="22"/>
          <w:lang w:eastAsia="es-PE"/>
        </w:rPr>
        <mc:AlternateContent>
          <mc:Choice Requires="wps">
            <w:drawing>
              <wp:anchor distT="0" distB="0" distL="114300" distR="114300" simplePos="0" relativeHeight="251660288" behindDoc="0" locked="0" layoutInCell="1" allowOverlap="1" wp14:anchorId="6D8FD542" wp14:editId="41F52509">
                <wp:simplePos x="0" y="0"/>
                <wp:positionH relativeFrom="column">
                  <wp:posOffset>1992674</wp:posOffset>
                </wp:positionH>
                <wp:positionV relativeFrom="paragraph">
                  <wp:posOffset>272650</wp:posOffset>
                </wp:positionV>
                <wp:extent cx="1419225" cy="287079"/>
                <wp:effectExtent l="0" t="0" r="28575" b="17780"/>
                <wp:wrapNone/>
                <wp:docPr id="2" name="Cuadro de texto 2"/>
                <wp:cNvGraphicFramePr/>
                <a:graphic xmlns:a="http://schemas.openxmlformats.org/drawingml/2006/main">
                  <a:graphicData uri="http://schemas.microsoft.com/office/word/2010/wordprocessingShape">
                    <wps:wsp>
                      <wps:cNvSpPr txBox="1"/>
                      <wps:spPr>
                        <a:xfrm>
                          <a:off x="0" y="0"/>
                          <a:ext cx="1419225" cy="2870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EF5EBE" w14:textId="77777777" w:rsidR="00EB69B5" w:rsidRDefault="00EB69B5" w:rsidP="00287F99">
                            <w:pPr>
                              <w:jc w:val="center"/>
                            </w:pPr>
                            <w:r>
                              <w:t>JEFE DE BRIGADA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FD542" id="Cuadro de texto 2" o:spid="_x0000_s1029" type="#_x0000_t202" style="position:absolute;left:0;text-align:left;margin-left:156.9pt;margin-top:21.45pt;width:111.75pt;height:2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" fillcolor="white [3201]" strokeweight=".5pt">
                <v:textbox>
                  <w:txbxContent>
                    <w:p w14:paraId="24EF5EBE" w14:textId="77777777" w:rsidR="00EB69B5" w:rsidRDefault="00EB69B5" w:rsidP="00287F99">
                      <w:pPr>
                        <w:jc w:val="center"/>
                      </w:pPr>
                      <w:r>
                        <w:t>JEFE DE BRIGADA</w:t>
                      </w:r>
                    </w:p>
                  </w:txbxContent>
                </v:textbox>
              </v:shape>
            </w:pict>
          </mc:Fallback>
        </mc:AlternateContent>
      </w:r>
    </w:p>
    <w:p w14:paraId="6AA5564C" w14:textId="77777777" w:rsidR="00287F99" w:rsidRPr="00B3736E" w:rsidRDefault="00287F99" w:rsidP="00287F99">
      <w:pPr>
        <w:jc w:val="center"/>
        <w:rPr>
          <w:rFonts w:ascii="Arial" w:eastAsia="Times New Roman" w:hAnsi="Arial" w:cs="Arial"/>
          <w:sz w:val="22"/>
          <w:szCs w:val="22"/>
        </w:rPr>
      </w:pPr>
    </w:p>
    <w:p w14:paraId="63EC8410" w14:textId="77777777" w:rsidR="00287F99" w:rsidRPr="00B3736E" w:rsidRDefault="00287F99" w:rsidP="00287F99">
      <w:pPr>
        <w:jc w:val="center"/>
        <w:rPr>
          <w:rFonts w:ascii="Arial" w:eastAsia="Times New Roman" w:hAnsi="Arial" w:cs="Arial"/>
          <w:sz w:val="22"/>
          <w:szCs w:val="22"/>
        </w:rPr>
      </w:pPr>
      <w:r w:rsidRPr="00B3736E">
        <w:rPr>
          <w:rFonts w:ascii="Arial" w:eastAsia="Times New Roman" w:hAnsi="Arial" w:cs="Arial"/>
          <w:noProof/>
          <w:sz w:val="22"/>
          <w:szCs w:val="22"/>
          <w:lang w:eastAsia="es-PE"/>
        </w:rPr>
        <mc:AlternateContent>
          <mc:Choice Requires="wps">
            <w:drawing>
              <wp:anchor distT="0" distB="0" distL="114300" distR="114300" simplePos="0" relativeHeight="251664384" behindDoc="0" locked="0" layoutInCell="1" allowOverlap="1" wp14:anchorId="749A9F03" wp14:editId="6AD320A3">
                <wp:simplePos x="0" y="0"/>
                <wp:positionH relativeFrom="column">
                  <wp:posOffset>1115695</wp:posOffset>
                </wp:positionH>
                <wp:positionV relativeFrom="paragraph">
                  <wp:posOffset>3810</wp:posOffset>
                </wp:positionV>
                <wp:extent cx="1581150" cy="228600"/>
                <wp:effectExtent l="38100" t="0" r="19050" b="76200"/>
                <wp:wrapNone/>
                <wp:docPr id="15" name="Conector recto de flecha 15"/>
                <wp:cNvGraphicFramePr/>
                <a:graphic xmlns:a="http://schemas.openxmlformats.org/drawingml/2006/main">
                  <a:graphicData uri="http://schemas.microsoft.com/office/word/2010/wordprocessingShape">
                    <wps:wsp>
                      <wps:cNvCnPr/>
                      <wps:spPr>
                        <a:xfrm flipH="1">
                          <a:off x="0" y="0"/>
                          <a:ext cx="158115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A8E2D6" id="Conector recto de flecha 15" o:spid="_x0000_s1026" type="#_x0000_t32" style="position:absolute;margin-left:87.85pt;margin-top:.3pt;width:124.5pt;height:18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" strokecolor="#4579b8 [3044]">
                <v:stroke endarrow="block"/>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65408" behindDoc="0" locked="0" layoutInCell="1" allowOverlap="1" wp14:anchorId="4097F271" wp14:editId="203CC22D">
                <wp:simplePos x="0" y="0"/>
                <wp:positionH relativeFrom="column">
                  <wp:posOffset>2697480</wp:posOffset>
                </wp:positionH>
                <wp:positionV relativeFrom="paragraph">
                  <wp:posOffset>13335</wp:posOffset>
                </wp:positionV>
                <wp:extent cx="0" cy="257175"/>
                <wp:effectExtent l="76200" t="0" r="57150" b="47625"/>
                <wp:wrapNone/>
                <wp:docPr id="14" name="Conector recto de flecha 14"/>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AB95A8" id="Conector recto de flecha 14" o:spid="_x0000_s1026" type="#_x0000_t32" style="position:absolute;margin-left:212.4pt;margin-top:1.05pt;width:0;height:20.2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" strokecolor="#4579b8 [3044]">
                <v:stroke endarrow="block"/>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66432" behindDoc="0" locked="0" layoutInCell="1" allowOverlap="1" wp14:anchorId="55F20C1E" wp14:editId="41C7B796">
                <wp:simplePos x="0" y="0"/>
                <wp:positionH relativeFrom="column">
                  <wp:posOffset>2707315</wp:posOffset>
                </wp:positionH>
                <wp:positionV relativeFrom="paragraph">
                  <wp:posOffset>4415</wp:posOffset>
                </wp:positionV>
                <wp:extent cx="1447800" cy="228600"/>
                <wp:effectExtent l="0" t="0" r="57150" b="76200"/>
                <wp:wrapNone/>
                <wp:docPr id="10" name="Conector recto de flecha 10"/>
                <wp:cNvGraphicFramePr/>
                <a:graphic xmlns:a="http://schemas.openxmlformats.org/drawingml/2006/main">
                  <a:graphicData uri="http://schemas.microsoft.com/office/word/2010/wordprocessingShape">
                    <wps:wsp>
                      <wps:cNvCnPr/>
                      <wps:spPr>
                        <a:xfrm>
                          <a:off x="0" y="0"/>
                          <a:ext cx="144780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17999A" id="Conector recto de flecha 10" o:spid="_x0000_s1026" type="#_x0000_t32" style="position:absolute;margin-left:213.15pt;margin-top:.35pt;width:114pt;height:18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" strokecolor="#4579b8 [3044]">
                <v:stroke endarrow="block"/>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61312" behindDoc="0" locked="0" layoutInCell="1" allowOverlap="1" wp14:anchorId="25DAC36B" wp14:editId="5487B61D">
                <wp:simplePos x="0" y="0"/>
                <wp:positionH relativeFrom="column">
                  <wp:posOffset>669615</wp:posOffset>
                </wp:positionH>
                <wp:positionV relativeFrom="paragraph">
                  <wp:posOffset>297771</wp:posOffset>
                </wp:positionV>
                <wp:extent cx="971550" cy="495300"/>
                <wp:effectExtent l="0" t="0" r="19050" b="19050"/>
                <wp:wrapNone/>
                <wp:docPr id="3" name="Cuadro de texto 3"/>
                <wp:cNvGraphicFramePr/>
                <a:graphic xmlns:a="http://schemas.openxmlformats.org/drawingml/2006/main">
                  <a:graphicData uri="http://schemas.microsoft.com/office/word/2010/wordprocessingShape">
                    <wps:wsp>
                      <wps:cNvSpPr txBox="1"/>
                      <wps:spPr>
                        <a:xfrm>
                          <a:off x="0" y="0"/>
                          <a:ext cx="971550" cy="495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74A1D2" w14:textId="77777777" w:rsidR="00EB69B5" w:rsidRDefault="00EB69B5" w:rsidP="00287F99">
                            <w:pPr>
                              <w:jc w:val="center"/>
                            </w:pPr>
                            <w:r>
                              <w:t>BRIGADA</w:t>
                            </w:r>
                            <w:r>
                              <w:br/>
                              <w:t>EVACUACION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DAC36B" id="Cuadro de texto 3" o:spid="_x0000_s1030" type="#_x0000_t202" style="position:absolute;left:0;text-align:left;margin-left:52.75pt;margin-top:23.45pt;width:76.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" fillcolor="white [3201]" strokeweight=".5pt">
                <v:textbox>
                  <w:txbxContent>
                    <w:p w14:paraId="7374A1D2" w14:textId="77777777" w:rsidR="00EB69B5" w:rsidRDefault="00EB69B5" w:rsidP="00287F99">
                      <w:pPr>
                        <w:jc w:val="center"/>
                      </w:pPr>
                      <w:r>
                        <w:t>BRIGADA</w:t>
                      </w:r>
                      <w:r>
                        <w:br/>
                        <w:t>EVACUACION</w:t>
                      </w:r>
                    </w:p>
                  </w:txbxContent>
                </v:textbox>
              </v:shape>
            </w:pict>
          </mc:Fallback>
        </mc:AlternateContent>
      </w:r>
      <w:r w:rsidRPr="00B3736E">
        <w:rPr>
          <w:rFonts w:ascii="Arial" w:hAnsi="Arial" w:cs="Arial"/>
        </w:rPr>
        <w:t>|</w:t>
      </w:r>
    </w:p>
    <w:p w14:paraId="03934D95" w14:textId="77777777" w:rsidR="00287F99" w:rsidRPr="00B3736E" w:rsidRDefault="00287F99" w:rsidP="00287F99">
      <w:pPr>
        <w:jc w:val="center"/>
        <w:rPr>
          <w:rFonts w:ascii="Arial" w:eastAsia="Times New Roman" w:hAnsi="Arial" w:cs="Arial"/>
          <w:sz w:val="22"/>
          <w:szCs w:val="22"/>
        </w:rPr>
      </w:pPr>
      <w:r w:rsidRPr="00B3736E">
        <w:rPr>
          <w:rFonts w:ascii="Arial" w:eastAsia="Times New Roman" w:hAnsi="Arial" w:cs="Arial"/>
          <w:noProof/>
          <w:sz w:val="22"/>
          <w:szCs w:val="22"/>
          <w:lang w:eastAsia="es-PE"/>
        </w:rPr>
        <mc:AlternateContent>
          <mc:Choice Requires="wps">
            <w:drawing>
              <wp:anchor distT="0" distB="0" distL="114300" distR="114300" simplePos="0" relativeHeight="251663360" behindDoc="0" locked="0" layoutInCell="1" allowOverlap="1" wp14:anchorId="756252FE" wp14:editId="5816E005">
                <wp:simplePos x="0" y="0"/>
                <wp:positionH relativeFrom="column">
                  <wp:posOffset>3655695</wp:posOffset>
                </wp:positionH>
                <wp:positionV relativeFrom="paragraph">
                  <wp:posOffset>13335</wp:posOffset>
                </wp:positionV>
                <wp:extent cx="923925" cy="438150"/>
                <wp:effectExtent l="0" t="0" r="28575" b="19050"/>
                <wp:wrapNone/>
                <wp:docPr id="6" name="Cuadro de texto 6"/>
                <wp:cNvGraphicFramePr/>
                <a:graphic xmlns:a="http://schemas.openxmlformats.org/drawingml/2006/main">
                  <a:graphicData uri="http://schemas.microsoft.com/office/word/2010/wordprocessingShape">
                    <wps:wsp>
                      <wps:cNvSpPr txBox="1"/>
                      <wps:spPr>
                        <a:xfrm>
                          <a:off x="0" y="0"/>
                          <a:ext cx="923925"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7E976F" w14:textId="77777777" w:rsidR="00EB69B5" w:rsidRDefault="00EB69B5" w:rsidP="00287F99">
                            <w:pPr>
                              <w:spacing w:line="240" w:lineRule="atLeast"/>
                              <w:jc w:val="center"/>
                            </w:pPr>
                            <w:r>
                              <w:t>BRIGADA</w:t>
                            </w:r>
                            <w:r>
                              <w:br/>
                              <w:t>DERRUMBE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6252FE" id="Cuadro de texto 6" o:spid="_x0000_s1031" type="#_x0000_t202" style="position:absolute;left:0;text-align:left;margin-left:287.85pt;margin-top:1.05pt;width:72.7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" fillcolor="white [3201]" strokeweight=".5pt">
                <v:textbox>
                  <w:txbxContent>
                    <w:p w14:paraId="717E976F" w14:textId="77777777" w:rsidR="00EB69B5" w:rsidRDefault="00EB69B5" w:rsidP="00287F99">
                      <w:pPr>
                        <w:spacing w:line="240" w:lineRule="atLeast"/>
                        <w:jc w:val="center"/>
                      </w:pPr>
                      <w:r>
                        <w:t>BRIGADA</w:t>
                      </w:r>
                      <w:r>
                        <w:br/>
                        <w:t>DERRUMBE</w:t>
                      </w:r>
                    </w:p>
                  </w:txbxContent>
                </v:textbox>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62336" behindDoc="0" locked="0" layoutInCell="1" allowOverlap="1" wp14:anchorId="009D0280" wp14:editId="2275A472">
                <wp:simplePos x="0" y="0"/>
                <wp:positionH relativeFrom="column">
                  <wp:posOffset>2209165</wp:posOffset>
                </wp:positionH>
                <wp:positionV relativeFrom="paragraph">
                  <wp:posOffset>66675</wp:posOffset>
                </wp:positionV>
                <wp:extent cx="923925" cy="438150"/>
                <wp:effectExtent l="0" t="0" r="28575" b="19050"/>
                <wp:wrapNone/>
                <wp:docPr id="4" name="Cuadro de texto 4"/>
                <wp:cNvGraphicFramePr/>
                <a:graphic xmlns:a="http://schemas.openxmlformats.org/drawingml/2006/main">
                  <a:graphicData uri="http://schemas.microsoft.com/office/word/2010/wordprocessingShape">
                    <wps:wsp>
                      <wps:cNvSpPr txBox="1"/>
                      <wps:spPr>
                        <a:xfrm>
                          <a:off x="0" y="0"/>
                          <a:ext cx="923925"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6D04A35" w14:textId="77777777" w:rsidR="00EB69B5" w:rsidRDefault="00EB69B5" w:rsidP="00287F99">
                            <w:pPr>
                              <w:spacing w:line="240" w:lineRule="atLeast"/>
                              <w:jc w:val="center"/>
                            </w:pPr>
                            <w:r>
                              <w:t>BRIGADA</w:t>
                            </w:r>
                            <w:r>
                              <w:br/>
                              <w:t>SISMO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9D0280" id="Cuadro de texto 4" o:spid="_x0000_s1032" type="#_x0000_t202" style="position:absolute;left:0;text-align:left;margin-left:173.95pt;margin-top:5.25pt;width:72.7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" fillcolor="white [3201]" strokeweight=".5pt">
                <v:textbox>
                  <w:txbxContent>
                    <w:p w14:paraId="16D04A35" w14:textId="77777777" w:rsidR="00EB69B5" w:rsidRDefault="00EB69B5" w:rsidP="00287F99">
                      <w:pPr>
                        <w:spacing w:line="240" w:lineRule="atLeast"/>
                        <w:jc w:val="center"/>
                      </w:pPr>
                      <w:r>
                        <w:t>BRIGADA</w:t>
                      </w:r>
                      <w:r>
                        <w:br/>
                        <w:t>SISMO</w:t>
                      </w:r>
                    </w:p>
                  </w:txbxContent>
                </v:textbox>
              </v:shape>
            </w:pict>
          </mc:Fallback>
        </mc:AlternateContent>
      </w:r>
    </w:p>
    <w:p w14:paraId="4513F298" w14:textId="77777777" w:rsidR="00287F99" w:rsidRPr="00B3736E" w:rsidRDefault="00287F99" w:rsidP="00287F99">
      <w:pPr>
        <w:jc w:val="center"/>
        <w:rPr>
          <w:rFonts w:ascii="Arial" w:eastAsia="Times New Roman" w:hAnsi="Arial" w:cs="Arial"/>
          <w:sz w:val="22"/>
          <w:szCs w:val="22"/>
        </w:rPr>
      </w:pPr>
    </w:p>
    <w:p w14:paraId="294E842B" w14:textId="77777777" w:rsidR="00287F99" w:rsidRPr="00B3736E" w:rsidRDefault="00287F99" w:rsidP="00287F99">
      <w:pPr>
        <w:jc w:val="center"/>
        <w:rPr>
          <w:rFonts w:ascii="Arial" w:eastAsia="Times New Roman" w:hAnsi="Arial" w:cs="Arial"/>
          <w:sz w:val="22"/>
          <w:szCs w:val="22"/>
        </w:rPr>
      </w:pPr>
      <w:r w:rsidRPr="00B3736E">
        <w:rPr>
          <w:rFonts w:ascii="Arial" w:eastAsia="Times New Roman" w:hAnsi="Arial" w:cs="Arial"/>
          <w:noProof/>
          <w:sz w:val="22"/>
          <w:szCs w:val="22"/>
          <w:lang w:eastAsia="es-PE"/>
        </w:rPr>
        <mc:AlternateContent>
          <mc:Choice Requires="wps">
            <w:drawing>
              <wp:anchor distT="0" distB="0" distL="114300" distR="114300" simplePos="0" relativeHeight="251670528" behindDoc="0" locked="0" layoutInCell="1" allowOverlap="1" wp14:anchorId="163268E2" wp14:editId="26EE5F50">
                <wp:simplePos x="0" y="0"/>
                <wp:positionH relativeFrom="column">
                  <wp:posOffset>2419350</wp:posOffset>
                </wp:positionH>
                <wp:positionV relativeFrom="paragraph">
                  <wp:posOffset>210274</wp:posOffset>
                </wp:positionV>
                <wp:extent cx="484632" cy="978408"/>
                <wp:effectExtent l="19050" t="0" r="10795" b="31750"/>
                <wp:wrapNone/>
                <wp:docPr id="16" name="Flecha abajo 16"/>
                <wp:cNvGraphicFramePr/>
                <a:graphic xmlns:a="http://schemas.openxmlformats.org/drawingml/2006/main">
                  <a:graphicData uri="http://schemas.microsoft.com/office/word/2010/wordprocessingShape">
                    <wps:wsp>
                      <wps:cNvSpPr/>
                      <wps:spPr>
                        <a:xfrm>
                          <a:off x="0" y="0"/>
                          <a:ext cx="484632" cy="978408"/>
                        </a:xfrm>
                        <a:prstGeom prst="downArrow">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B1B5EB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16" o:spid="_x0000_s1026" type="#_x0000_t67" style="position:absolute;margin-left:190.5pt;margin-top:16.55pt;width:38.15pt;height:77.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" adj="16250" fillcolor="#fbd4b4 [1305]" strokecolor="black [3213]" strokeweight="2pt"/>
            </w:pict>
          </mc:Fallback>
        </mc:AlternateContent>
      </w:r>
    </w:p>
    <w:p w14:paraId="44311C05" w14:textId="77777777" w:rsidR="00287F99" w:rsidRPr="00B3736E" w:rsidRDefault="00287F99" w:rsidP="00287F99">
      <w:pPr>
        <w:jc w:val="center"/>
        <w:rPr>
          <w:rFonts w:ascii="Arial" w:eastAsia="Times New Roman" w:hAnsi="Arial" w:cs="Arial"/>
          <w:sz w:val="22"/>
          <w:szCs w:val="22"/>
        </w:rPr>
      </w:pPr>
    </w:p>
    <w:p w14:paraId="2B0CC0B6" w14:textId="77777777" w:rsidR="00287F99" w:rsidRPr="00B3736E" w:rsidRDefault="00287F99" w:rsidP="00287F99">
      <w:pPr>
        <w:jc w:val="center"/>
        <w:rPr>
          <w:rFonts w:ascii="Arial" w:eastAsia="Times New Roman" w:hAnsi="Arial" w:cs="Arial"/>
          <w:sz w:val="22"/>
          <w:szCs w:val="22"/>
        </w:rPr>
      </w:pPr>
    </w:p>
    <w:p w14:paraId="2349D83E" w14:textId="77777777" w:rsidR="00287F99" w:rsidRPr="00B3736E" w:rsidRDefault="00287F99" w:rsidP="00287F99">
      <w:pPr>
        <w:jc w:val="center"/>
        <w:rPr>
          <w:rFonts w:ascii="Arial" w:eastAsia="Times New Roman" w:hAnsi="Arial" w:cs="Arial"/>
          <w:sz w:val="22"/>
          <w:szCs w:val="22"/>
        </w:rPr>
      </w:pPr>
    </w:p>
    <w:p w14:paraId="62F978FF" w14:textId="77777777" w:rsidR="00287F99" w:rsidRPr="00B3736E" w:rsidRDefault="00287F99" w:rsidP="00287F99">
      <w:pPr>
        <w:jc w:val="center"/>
        <w:rPr>
          <w:rFonts w:ascii="Arial" w:eastAsia="Times New Roman" w:hAnsi="Arial" w:cs="Arial"/>
          <w:sz w:val="22"/>
          <w:szCs w:val="22"/>
        </w:rPr>
      </w:pPr>
      <w:r w:rsidRPr="00B3736E">
        <w:rPr>
          <w:rFonts w:ascii="Arial" w:hAnsi="Arial" w:cs="Arial"/>
          <w:noProof/>
          <w:sz w:val="22"/>
          <w:szCs w:val="22"/>
          <w:lang w:eastAsia="es-PE"/>
        </w:rPr>
        <mc:AlternateContent>
          <mc:Choice Requires="wps">
            <w:drawing>
              <wp:anchor distT="0" distB="0" distL="114300" distR="114300" simplePos="0" relativeHeight="251678720" behindDoc="1" locked="0" layoutInCell="1" allowOverlap="1" wp14:anchorId="21CB3A8C" wp14:editId="0C91CAB7">
                <wp:simplePos x="0" y="0"/>
                <wp:positionH relativeFrom="column">
                  <wp:posOffset>200025</wp:posOffset>
                </wp:positionH>
                <wp:positionV relativeFrom="paragraph">
                  <wp:posOffset>21161</wp:posOffset>
                </wp:positionV>
                <wp:extent cx="4886325" cy="1743075"/>
                <wp:effectExtent l="19050" t="19050" r="28575" b="28575"/>
                <wp:wrapNone/>
                <wp:docPr id="23" name="Rectángulo 23"/>
                <wp:cNvGraphicFramePr/>
                <a:graphic xmlns:a="http://schemas.openxmlformats.org/drawingml/2006/main">
                  <a:graphicData uri="http://schemas.microsoft.com/office/word/2010/wordprocessingShape">
                    <wps:wsp>
                      <wps:cNvSpPr/>
                      <wps:spPr>
                        <a:xfrm>
                          <a:off x="0" y="0"/>
                          <a:ext cx="4886325" cy="1743075"/>
                        </a:xfrm>
                        <a:prstGeom prst="rect">
                          <a:avLst/>
                        </a:prstGeom>
                        <a:ln w="38100"/>
                      </wps:spPr>
                      <wps:style>
                        <a:lnRef idx="2">
                          <a:schemeClr val="dk1"/>
                        </a:lnRef>
                        <a:fillRef idx="1">
                          <a:schemeClr val="lt1"/>
                        </a:fillRef>
                        <a:effectRef idx="0">
                          <a:schemeClr val="dk1"/>
                        </a:effectRef>
                        <a:fontRef idx="minor">
                          <a:schemeClr val="dk1"/>
                        </a:fontRef>
                      </wps:style>
                      <wps:txbx>
                        <w:txbxContent>
                          <w:p w14:paraId="6AA20948" w14:textId="77777777" w:rsidR="00EB69B5" w:rsidRDefault="00EB69B5" w:rsidP="00287F99">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B3A8C" id="Rectángulo 23" o:spid="_x0000_s1033" style="position:absolute;left:0;text-align:left;margin-left:15.75pt;margin-top:1.65pt;width:384.75pt;height:137.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" fillcolor="white [3201]" strokecolor="black [3200]" strokeweight="3pt">
                <v:textbox>
                  <w:txbxContent>
                    <w:p w14:paraId="6AA20948" w14:textId="77777777" w:rsidR="00EB69B5" w:rsidRDefault="00EB69B5" w:rsidP="00287F99">
                      <w:pPr>
                        <w:jc w:val="center"/>
                      </w:pPr>
                      <w:r>
                        <w:t>1</w:t>
                      </w:r>
                    </w:p>
                  </w:txbxContent>
                </v:textbox>
              </v:rect>
            </w:pict>
          </mc:Fallback>
        </mc:AlternateContent>
      </w:r>
    </w:p>
    <w:p w14:paraId="17A3AA80" w14:textId="77777777" w:rsidR="00287F99" w:rsidRPr="00B3736E" w:rsidRDefault="00287F99" w:rsidP="00287F99">
      <w:pPr>
        <w:jc w:val="center"/>
        <w:rPr>
          <w:rFonts w:ascii="Arial" w:eastAsia="Times New Roman" w:hAnsi="Arial" w:cs="Arial"/>
          <w:sz w:val="22"/>
          <w:szCs w:val="22"/>
        </w:rPr>
      </w:pPr>
      <w:r w:rsidRPr="00B3736E">
        <w:rPr>
          <w:rFonts w:ascii="Arial" w:eastAsia="Times New Roman" w:hAnsi="Arial" w:cs="Arial"/>
          <w:noProof/>
          <w:sz w:val="22"/>
          <w:szCs w:val="22"/>
          <w:lang w:eastAsia="es-PE"/>
        </w:rPr>
        <mc:AlternateContent>
          <mc:Choice Requires="wps">
            <w:drawing>
              <wp:anchor distT="0" distB="0" distL="114300" distR="114300" simplePos="0" relativeHeight="251671552" behindDoc="0" locked="0" layoutInCell="1" allowOverlap="1" wp14:anchorId="501A9300" wp14:editId="26865842">
                <wp:simplePos x="0" y="0"/>
                <wp:positionH relativeFrom="margin">
                  <wp:posOffset>1875716</wp:posOffset>
                </wp:positionH>
                <wp:positionV relativeFrom="paragraph">
                  <wp:posOffset>10706</wp:posOffset>
                </wp:positionV>
                <wp:extent cx="1619250" cy="287079"/>
                <wp:effectExtent l="0" t="0" r="19050" b="17780"/>
                <wp:wrapNone/>
                <wp:docPr id="17" name="Cuadro de texto 17"/>
                <wp:cNvGraphicFramePr/>
                <a:graphic xmlns:a="http://schemas.openxmlformats.org/drawingml/2006/main">
                  <a:graphicData uri="http://schemas.microsoft.com/office/word/2010/wordprocessingShape">
                    <wps:wsp>
                      <wps:cNvSpPr txBox="1"/>
                      <wps:spPr>
                        <a:xfrm>
                          <a:off x="0" y="0"/>
                          <a:ext cx="1619250" cy="2870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8291A9" w14:textId="77777777" w:rsidR="00EB69B5" w:rsidRDefault="00EB69B5" w:rsidP="00287F99">
                            <w:pPr>
                              <w:jc w:val="center"/>
                            </w:pPr>
                            <w:r>
                              <w:t xml:space="preserve">APOYO EXTERNO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A9300" id="Cuadro de texto 17" o:spid="_x0000_s1034" type="#_x0000_t202" style="position:absolute;left:0;text-align:left;margin-left:147.7pt;margin-top:.85pt;width:127.5pt;height:22.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" fillcolor="white [3201]" strokeweight=".5pt">
                <v:textbox>
                  <w:txbxContent>
                    <w:p w14:paraId="088291A9" w14:textId="77777777" w:rsidR="00EB69B5" w:rsidRDefault="00EB69B5" w:rsidP="00287F99">
                      <w:pPr>
                        <w:jc w:val="center"/>
                      </w:pPr>
                      <w:r>
                        <w:t xml:space="preserve">APOYO EXTERNO </w:t>
                      </w:r>
                    </w:p>
                  </w:txbxContent>
                </v:textbox>
                <w10:wrap anchorx="margin"/>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77696" behindDoc="0" locked="0" layoutInCell="1" allowOverlap="1" wp14:anchorId="0AF49154" wp14:editId="63780394">
                <wp:simplePos x="0" y="0"/>
                <wp:positionH relativeFrom="column">
                  <wp:posOffset>2715260</wp:posOffset>
                </wp:positionH>
                <wp:positionV relativeFrom="paragraph">
                  <wp:posOffset>319405</wp:posOffset>
                </wp:positionV>
                <wp:extent cx="1447800" cy="228600"/>
                <wp:effectExtent l="0" t="0" r="57150" b="76200"/>
                <wp:wrapNone/>
                <wp:docPr id="25" name="Conector recto de flecha 25"/>
                <wp:cNvGraphicFramePr/>
                <a:graphic xmlns:a="http://schemas.openxmlformats.org/drawingml/2006/main">
                  <a:graphicData uri="http://schemas.microsoft.com/office/word/2010/wordprocessingShape">
                    <wps:wsp>
                      <wps:cNvCnPr/>
                      <wps:spPr>
                        <a:xfrm>
                          <a:off x="0" y="0"/>
                          <a:ext cx="144780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AE3C55" id="Conector recto de flecha 25" o:spid="_x0000_s1026" type="#_x0000_t32" style="position:absolute;margin-left:213.8pt;margin-top:25.15pt;width:114pt;height:1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" strokecolor="#4579b8 [3044]">
                <v:stroke endarrow="block"/>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75648" behindDoc="0" locked="0" layoutInCell="1" allowOverlap="1" wp14:anchorId="0E2E2A39" wp14:editId="1C167DF0">
                <wp:simplePos x="0" y="0"/>
                <wp:positionH relativeFrom="column">
                  <wp:posOffset>1123950</wp:posOffset>
                </wp:positionH>
                <wp:positionV relativeFrom="paragraph">
                  <wp:posOffset>319405</wp:posOffset>
                </wp:positionV>
                <wp:extent cx="1581150" cy="228600"/>
                <wp:effectExtent l="38100" t="0" r="19050" b="76200"/>
                <wp:wrapNone/>
                <wp:docPr id="22" name="Conector recto de flecha 22"/>
                <wp:cNvGraphicFramePr/>
                <a:graphic xmlns:a="http://schemas.openxmlformats.org/drawingml/2006/main">
                  <a:graphicData uri="http://schemas.microsoft.com/office/word/2010/wordprocessingShape">
                    <wps:wsp>
                      <wps:cNvCnPr/>
                      <wps:spPr>
                        <a:xfrm flipH="1">
                          <a:off x="0" y="0"/>
                          <a:ext cx="158115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221B75" id="Conector recto de flecha 22" o:spid="_x0000_s1026" type="#_x0000_t32" style="position:absolute;margin-left:88.5pt;margin-top:25.15pt;width:124.5pt;height:18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" strokecolor="#4579b8 [3044]">
                <v:stroke endarrow="block"/>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72576" behindDoc="0" locked="0" layoutInCell="1" allowOverlap="1" wp14:anchorId="25EA20A1" wp14:editId="21F27C0F">
                <wp:simplePos x="0" y="0"/>
                <wp:positionH relativeFrom="column">
                  <wp:posOffset>667385</wp:posOffset>
                </wp:positionH>
                <wp:positionV relativeFrom="paragraph">
                  <wp:posOffset>554990</wp:posOffset>
                </wp:positionV>
                <wp:extent cx="971550" cy="323850"/>
                <wp:effectExtent l="0" t="0" r="19050" b="19050"/>
                <wp:wrapNone/>
                <wp:docPr id="21" name="Cuadro de texto 21"/>
                <wp:cNvGraphicFramePr/>
                <a:graphic xmlns:a="http://schemas.openxmlformats.org/drawingml/2006/main">
                  <a:graphicData uri="http://schemas.microsoft.com/office/word/2010/wordprocessingShape">
                    <wps:wsp>
                      <wps:cNvSpPr txBox="1"/>
                      <wps:spPr>
                        <a:xfrm>
                          <a:off x="0" y="0"/>
                          <a:ext cx="971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7E40A2" w14:textId="77777777" w:rsidR="00EB69B5" w:rsidRDefault="00EB69B5" w:rsidP="00287F99">
                            <w:pPr>
                              <w:jc w:val="center"/>
                            </w:pPr>
                            <w:r>
                              <w:t>PNP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EA20A1" id="Cuadro de texto 21" o:spid="_x0000_s1035" type="#_x0000_t202" style="position:absolute;left:0;text-align:left;margin-left:52.55pt;margin-top:43.7pt;width:76.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" fillcolor="white [3201]" strokeweight=".5pt">
                <v:textbox>
                  <w:txbxContent>
                    <w:p w14:paraId="627E40A2" w14:textId="77777777" w:rsidR="00EB69B5" w:rsidRDefault="00EB69B5" w:rsidP="00287F99">
                      <w:pPr>
                        <w:jc w:val="center"/>
                      </w:pPr>
                      <w:r>
                        <w:t>PNP</w:t>
                      </w:r>
                    </w:p>
                  </w:txbxContent>
                </v:textbox>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73600" behindDoc="0" locked="0" layoutInCell="1" allowOverlap="1" wp14:anchorId="6E8E0E6F" wp14:editId="5ACCA0FF">
                <wp:simplePos x="0" y="0"/>
                <wp:positionH relativeFrom="column">
                  <wp:posOffset>2239010</wp:posOffset>
                </wp:positionH>
                <wp:positionV relativeFrom="paragraph">
                  <wp:posOffset>574040</wp:posOffset>
                </wp:positionV>
                <wp:extent cx="923925" cy="257175"/>
                <wp:effectExtent l="0" t="0" r="28575" b="28575"/>
                <wp:wrapNone/>
                <wp:docPr id="20" name="Cuadro de texto 20"/>
                <wp:cNvGraphicFramePr/>
                <a:graphic xmlns:a="http://schemas.openxmlformats.org/drawingml/2006/main">
                  <a:graphicData uri="http://schemas.microsoft.com/office/word/2010/wordprocessingShape">
                    <wps:wsp>
                      <wps:cNvSpPr txBox="1"/>
                      <wps:spPr>
                        <a:xfrm>
                          <a:off x="0" y="0"/>
                          <a:ext cx="92392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CEDDE8" w14:textId="77777777" w:rsidR="00EB69B5" w:rsidRDefault="00EB69B5" w:rsidP="00287F99">
                            <w:pPr>
                              <w:spacing w:line="240" w:lineRule="atLeast"/>
                              <w:jc w:val="center"/>
                            </w:pPr>
                            <w:r>
                              <w:t>BOMBEROS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E0E6F" id="Cuadro de texto 20" o:spid="_x0000_s1036" type="#_x0000_t202" style="position:absolute;left:0;text-align:left;margin-left:176.3pt;margin-top:45.2pt;width:72.75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" fillcolor="white [3201]" strokeweight=".5pt">
                <v:textbox>
                  <w:txbxContent>
                    <w:p w14:paraId="49CEDDE8" w14:textId="77777777" w:rsidR="00EB69B5" w:rsidRDefault="00EB69B5" w:rsidP="00287F99">
                      <w:pPr>
                        <w:spacing w:line="240" w:lineRule="atLeast"/>
                        <w:jc w:val="center"/>
                      </w:pPr>
                      <w:r>
                        <w:t>BOMBEROS</w:t>
                      </w:r>
                    </w:p>
                  </w:txbxContent>
                </v:textbox>
              </v:shape>
            </w:pict>
          </mc:Fallback>
        </mc:AlternateContent>
      </w:r>
      <w:r w:rsidRPr="00B3736E">
        <w:rPr>
          <w:rFonts w:ascii="Arial" w:eastAsia="Times New Roman" w:hAnsi="Arial" w:cs="Arial"/>
          <w:noProof/>
          <w:sz w:val="22"/>
          <w:szCs w:val="22"/>
          <w:lang w:eastAsia="es-PE"/>
        </w:rPr>
        <mc:AlternateContent>
          <mc:Choice Requires="wps">
            <w:drawing>
              <wp:anchor distT="0" distB="0" distL="114300" distR="114300" simplePos="0" relativeHeight="251674624" behindDoc="0" locked="0" layoutInCell="1" allowOverlap="1" wp14:anchorId="77494D65" wp14:editId="522B1812">
                <wp:simplePos x="0" y="0"/>
                <wp:positionH relativeFrom="column">
                  <wp:posOffset>3696335</wp:posOffset>
                </wp:positionH>
                <wp:positionV relativeFrom="paragraph">
                  <wp:posOffset>574040</wp:posOffset>
                </wp:positionV>
                <wp:extent cx="923925" cy="285750"/>
                <wp:effectExtent l="0" t="0" r="28575" b="19050"/>
                <wp:wrapNone/>
                <wp:docPr id="18" name="Cuadro de texto 18"/>
                <wp:cNvGraphicFramePr/>
                <a:graphic xmlns:a="http://schemas.openxmlformats.org/drawingml/2006/main">
                  <a:graphicData uri="http://schemas.microsoft.com/office/word/2010/wordprocessingShape">
                    <wps:wsp>
                      <wps:cNvSpPr txBox="1"/>
                      <wps:spPr>
                        <a:xfrm>
                          <a:off x="0" y="0"/>
                          <a:ext cx="92392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FF121A" w14:textId="77777777" w:rsidR="00EB69B5" w:rsidRDefault="00EB69B5" w:rsidP="00287F99">
                            <w:pPr>
                              <w:spacing w:line="240" w:lineRule="atLeast"/>
                              <w:jc w:val="center"/>
                            </w:pPr>
                            <w:r>
                              <w:t>INDECI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94D65" id="Cuadro de texto 18" o:spid="_x0000_s1037" type="#_x0000_t202" style="position:absolute;left:0;text-align:left;margin-left:291.05pt;margin-top:45.2pt;width:72.75pt;height: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" fillcolor="white [3201]" strokeweight=".5pt">
                <v:textbox>
                  <w:txbxContent>
                    <w:p w14:paraId="1AFF121A" w14:textId="77777777" w:rsidR="00EB69B5" w:rsidRDefault="00EB69B5" w:rsidP="00287F99">
                      <w:pPr>
                        <w:spacing w:line="240" w:lineRule="atLeast"/>
                        <w:jc w:val="center"/>
                      </w:pPr>
                      <w:r>
                        <w:t>INDECI</w:t>
                      </w:r>
                    </w:p>
                  </w:txbxContent>
                </v:textbox>
              </v:shape>
            </w:pict>
          </mc:Fallback>
        </mc:AlternateContent>
      </w:r>
    </w:p>
    <w:p w14:paraId="7CD0BE7F" w14:textId="77777777" w:rsidR="00287F99" w:rsidRPr="00B3736E" w:rsidRDefault="00287F99" w:rsidP="00287F99">
      <w:pPr>
        <w:jc w:val="center"/>
        <w:rPr>
          <w:rFonts w:ascii="Arial" w:eastAsia="Times New Roman" w:hAnsi="Arial" w:cs="Arial"/>
          <w:sz w:val="22"/>
          <w:szCs w:val="22"/>
        </w:rPr>
      </w:pPr>
      <w:r w:rsidRPr="00B3736E">
        <w:rPr>
          <w:rFonts w:ascii="Arial" w:eastAsia="Times New Roman" w:hAnsi="Arial" w:cs="Arial"/>
          <w:noProof/>
          <w:sz w:val="22"/>
          <w:szCs w:val="22"/>
          <w:lang w:eastAsia="es-PE"/>
        </w:rPr>
        <mc:AlternateContent>
          <mc:Choice Requires="wps">
            <w:drawing>
              <wp:anchor distT="0" distB="0" distL="114300" distR="114300" simplePos="0" relativeHeight="251676672" behindDoc="0" locked="0" layoutInCell="1" allowOverlap="1" wp14:anchorId="5A475875" wp14:editId="7E196C3F">
                <wp:simplePos x="0" y="0"/>
                <wp:positionH relativeFrom="column">
                  <wp:posOffset>2710091</wp:posOffset>
                </wp:positionH>
                <wp:positionV relativeFrom="paragraph">
                  <wp:posOffset>17632</wp:posOffset>
                </wp:positionV>
                <wp:extent cx="0" cy="257175"/>
                <wp:effectExtent l="76200" t="0" r="57150" b="47625"/>
                <wp:wrapNone/>
                <wp:docPr id="24" name="Conector recto de flecha 24"/>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DCC0EC" id="Conector recto de flecha 24" o:spid="_x0000_s1026" type="#_x0000_t32" style="position:absolute;margin-left:213.4pt;margin-top:1.4pt;width:0;height:20.2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" strokecolor="#4579b8 [3044]">
                <v:stroke endarrow="block"/>
              </v:shape>
            </w:pict>
          </mc:Fallback>
        </mc:AlternateContent>
      </w:r>
    </w:p>
    <w:p w14:paraId="6F2911B5" w14:textId="77777777" w:rsidR="00287F99" w:rsidRPr="00B3736E" w:rsidRDefault="00287F99" w:rsidP="00287F99">
      <w:pPr>
        <w:jc w:val="center"/>
        <w:rPr>
          <w:rFonts w:ascii="Arial" w:eastAsia="Times New Roman" w:hAnsi="Arial" w:cs="Arial"/>
          <w:sz w:val="22"/>
          <w:szCs w:val="22"/>
        </w:rPr>
      </w:pPr>
    </w:p>
    <w:p w14:paraId="15994B76" w14:textId="77777777" w:rsidR="00287F99" w:rsidRPr="00B3736E" w:rsidRDefault="00287F99" w:rsidP="00287F99">
      <w:pPr>
        <w:jc w:val="center"/>
        <w:rPr>
          <w:rFonts w:ascii="Arial" w:eastAsia="Times New Roman" w:hAnsi="Arial" w:cs="Arial"/>
          <w:sz w:val="22"/>
          <w:szCs w:val="22"/>
        </w:rPr>
      </w:pPr>
    </w:p>
    <w:p w14:paraId="34F0A757" w14:textId="77777777" w:rsidR="00287F99" w:rsidRPr="00B3736E" w:rsidRDefault="00287F99" w:rsidP="00287F99">
      <w:pPr>
        <w:ind w:left="426"/>
        <w:rPr>
          <w:rFonts w:ascii="Arial" w:eastAsia="Times New Roman" w:hAnsi="Arial" w:cs="Arial"/>
          <w:sz w:val="22"/>
          <w:szCs w:val="22"/>
        </w:rPr>
      </w:pPr>
    </w:p>
    <w:p w14:paraId="0F50744C" w14:textId="77777777" w:rsidR="00287F99" w:rsidRPr="00B3736E" w:rsidRDefault="00287F99" w:rsidP="00287F99">
      <w:pPr>
        <w:ind w:left="426"/>
        <w:rPr>
          <w:rFonts w:ascii="Arial" w:eastAsia="Times New Roman" w:hAnsi="Arial" w:cs="Arial"/>
          <w:sz w:val="22"/>
          <w:szCs w:val="22"/>
        </w:rPr>
      </w:pPr>
    </w:p>
    <w:p w14:paraId="1C8A4A39" w14:textId="77777777" w:rsidR="00287F99" w:rsidRPr="00B3736E" w:rsidRDefault="00287F99" w:rsidP="00287F99">
      <w:pPr>
        <w:pStyle w:val="Prrafodelista"/>
        <w:numPr>
          <w:ilvl w:val="0"/>
          <w:numId w:val="1"/>
        </w:numPr>
        <w:ind w:left="284" w:hanging="284"/>
        <w:jc w:val="both"/>
        <w:rPr>
          <w:rFonts w:ascii="Arial" w:hAnsi="Arial" w:cs="Arial"/>
          <w:b/>
          <w:bCs/>
          <w:sz w:val="22"/>
          <w:szCs w:val="22"/>
        </w:rPr>
      </w:pPr>
      <w:bookmarkStart w:id="3" w:name="_TOC_250009"/>
      <w:r w:rsidRPr="00B3736E">
        <w:rPr>
          <w:rFonts w:ascii="Arial" w:hAnsi="Arial" w:cs="Arial"/>
          <w:b/>
          <w:sz w:val="22"/>
          <w:szCs w:val="22"/>
        </w:rPr>
        <w:t>IDENTIFICACIÓN DE CONTINGENCIAS Y RIESGOS</w:t>
      </w:r>
      <w:bookmarkEnd w:id="3"/>
    </w:p>
    <w:p w14:paraId="004E328B" w14:textId="77777777" w:rsidR="00287F99" w:rsidRPr="00B3736E" w:rsidRDefault="00287F99" w:rsidP="00287F99">
      <w:pPr>
        <w:pStyle w:val="Textoindependiente"/>
        <w:spacing w:before="197" w:line="360" w:lineRule="auto"/>
        <w:ind w:left="156" w:right="151" w:hanging="14"/>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Para la elaboración de un plan de contingencias primero deben identificarse las causas que pueden originar situaciones inesperadas, no previstas  en el Plan  de Manejo  Ambiental.  Una vez determinadas las emergencias, se establece una clasificación de las mismas, de forma que   se puedan agrupar y tratar con estrategias seguras.</w:t>
      </w:r>
    </w:p>
    <w:p w14:paraId="52F5BD0F" w14:textId="77777777" w:rsidR="00287F99" w:rsidRPr="00B3736E" w:rsidRDefault="00287F99" w:rsidP="00287F99">
      <w:pPr>
        <w:pStyle w:val="Textoindependiente"/>
        <w:spacing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 xml:space="preserve">A continuación se detallan los tipos de contingencias (accidentes y/o </w:t>
      </w:r>
      <w:r w:rsidRPr="00B3736E">
        <w:rPr>
          <w:rFonts w:ascii="Arial" w:eastAsiaTheme="minorEastAsia" w:hAnsi="Arial" w:cs="Arial"/>
          <w:spacing w:val="-3"/>
          <w:w w:val="105"/>
          <w:lang w:val="es-PE"/>
        </w:rPr>
        <w:lastRenderedPageBreak/>
        <w:t>emergencias) que  podrían suceder durante la ejecución del proyecto en sus fases de construcción y operación:</w:t>
      </w:r>
    </w:p>
    <w:p w14:paraId="3862DBFE" w14:textId="77777777" w:rsidR="00205219" w:rsidRPr="00B3736E" w:rsidRDefault="00205219" w:rsidP="00287F99">
      <w:pPr>
        <w:pStyle w:val="Textoindependiente"/>
        <w:spacing w:line="360" w:lineRule="auto"/>
        <w:ind w:left="142" w:right="150" w:firstLine="0"/>
        <w:jc w:val="both"/>
        <w:rPr>
          <w:rFonts w:ascii="Arial" w:eastAsiaTheme="minorEastAsia" w:hAnsi="Arial" w:cs="Arial"/>
          <w:spacing w:val="-3"/>
          <w:w w:val="105"/>
          <w:lang w:val="es-PE"/>
        </w:rPr>
      </w:pPr>
    </w:p>
    <w:p w14:paraId="439E6495" w14:textId="77777777" w:rsidR="00287F99" w:rsidRPr="00B3736E" w:rsidRDefault="00287F99" w:rsidP="00287F99">
      <w:pPr>
        <w:spacing w:before="8"/>
        <w:rPr>
          <w:rFonts w:ascii="Arial" w:eastAsia="Times New Roman" w:hAnsi="Arial" w:cs="Arial"/>
          <w:sz w:val="22"/>
          <w:szCs w:val="22"/>
        </w:rPr>
      </w:pPr>
    </w:p>
    <w:tbl>
      <w:tblPr>
        <w:tblStyle w:val="TableNormal"/>
        <w:tblW w:w="8636" w:type="dxa"/>
        <w:jc w:val="center"/>
        <w:tblLayout w:type="fixed"/>
        <w:tblLook w:val="01E0" w:firstRow="1" w:lastRow="1" w:firstColumn="1" w:lastColumn="1" w:noHBand="0" w:noVBand="0"/>
      </w:tblPr>
      <w:tblGrid>
        <w:gridCol w:w="2022"/>
        <w:gridCol w:w="2462"/>
        <w:gridCol w:w="4152"/>
      </w:tblGrid>
      <w:tr w:rsidR="00287F99" w:rsidRPr="00B3736E" w14:paraId="69695744" w14:textId="77777777" w:rsidTr="00EB69B5">
        <w:trPr>
          <w:trHeight w:hRule="exact" w:val="1000"/>
          <w:jc w:val="center"/>
        </w:trPr>
        <w:tc>
          <w:tcPr>
            <w:tcW w:w="2022" w:type="dxa"/>
            <w:tcBorders>
              <w:top w:val="single" w:sz="17" w:space="0" w:color="000000"/>
              <w:left w:val="single" w:sz="4" w:space="0" w:color="000000"/>
              <w:bottom w:val="single" w:sz="4" w:space="0" w:color="000000"/>
              <w:right w:val="single" w:sz="4" w:space="0" w:color="000000"/>
            </w:tcBorders>
          </w:tcPr>
          <w:p w14:paraId="2E8582A5" w14:textId="77777777" w:rsidR="00287F99" w:rsidRPr="00B3736E" w:rsidRDefault="00287F99" w:rsidP="00EB69B5">
            <w:pPr>
              <w:pStyle w:val="TableParagraph"/>
              <w:spacing w:before="58"/>
              <w:ind w:left="120"/>
              <w:rPr>
                <w:rFonts w:ascii="Arial" w:eastAsia="Times New Roman" w:hAnsi="Arial" w:cs="Arial"/>
              </w:rPr>
            </w:pPr>
            <w:r w:rsidRPr="00B3736E">
              <w:rPr>
                <w:rFonts w:ascii="Arial" w:hAnsi="Arial" w:cs="Arial"/>
                <w:b/>
              </w:rPr>
              <w:t>Tipo de</w:t>
            </w:r>
            <w:r w:rsidRPr="00B3736E">
              <w:rPr>
                <w:rFonts w:ascii="Arial" w:hAnsi="Arial" w:cs="Arial"/>
                <w:b/>
                <w:spacing w:val="3"/>
              </w:rPr>
              <w:t xml:space="preserve"> </w:t>
            </w:r>
            <w:proofErr w:type="spellStart"/>
            <w:r w:rsidRPr="00B3736E">
              <w:rPr>
                <w:rFonts w:ascii="Arial" w:hAnsi="Arial" w:cs="Arial"/>
                <w:b/>
              </w:rPr>
              <w:t>Evento</w:t>
            </w:r>
            <w:proofErr w:type="spellEnd"/>
          </w:p>
        </w:tc>
        <w:tc>
          <w:tcPr>
            <w:tcW w:w="2462" w:type="dxa"/>
            <w:tcBorders>
              <w:top w:val="single" w:sz="17" w:space="0" w:color="000000"/>
              <w:left w:val="single" w:sz="4" w:space="0" w:color="000000"/>
              <w:bottom w:val="single" w:sz="4" w:space="0" w:color="000000"/>
              <w:right w:val="single" w:sz="4" w:space="0" w:color="000000"/>
            </w:tcBorders>
          </w:tcPr>
          <w:p w14:paraId="52F1B79A" w14:textId="77777777" w:rsidR="00287F99" w:rsidRPr="00B3736E" w:rsidRDefault="00287F99" w:rsidP="00EB69B5">
            <w:pPr>
              <w:pStyle w:val="TableParagraph"/>
              <w:spacing w:before="58"/>
              <w:ind w:left="559" w:right="566"/>
              <w:jc w:val="center"/>
              <w:rPr>
                <w:rFonts w:ascii="Arial" w:eastAsia="Times New Roman" w:hAnsi="Arial" w:cs="Arial"/>
              </w:rPr>
            </w:pPr>
            <w:proofErr w:type="spellStart"/>
            <w:r w:rsidRPr="00B3736E">
              <w:rPr>
                <w:rFonts w:ascii="Arial" w:hAnsi="Arial" w:cs="Arial"/>
                <w:b/>
              </w:rPr>
              <w:t>Fase</w:t>
            </w:r>
            <w:proofErr w:type="spellEnd"/>
          </w:p>
        </w:tc>
        <w:tc>
          <w:tcPr>
            <w:tcW w:w="4152" w:type="dxa"/>
            <w:tcBorders>
              <w:top w:val="single" w:sz="17" w:space="0" w:color="000000"/>
              <w:left w:val="single" w:sz="4" w:space="0" w:color="000000"/>
              <w:bottom w:val="single" w:sz="4" w:space="0" w:color="000000"/>
              <w:right w:val="single" w:sz="4" w:space="0" w:color="000000"/>
            </w:tcBorders>
          </w:tcPr>
          <w:p w14:paraId="1E1D699C" w14:textId="77777777" w:rsidR="00287F99" w:rsidRPr="00B3736E" w:rsidRDefault="00287F99" w:rsidP="00EB69B5">
            <w:pPr>
              <w:pStyle w:val="TableParagraph"/>
              <w:spacing w:before="58"/>
              <w:ind w:left="1368"/>
              <w:rPr>
                <w:rFonts w:ascii="Arial" w:eastAsia="Times New Roman" w:hAnsi="Arial" w:cs="Arial"/>
              </w:rPr>
            </w:pPr>
            <w:proofErr w:type="spellStart"/>
            <w:r w:rsidRPr="00B3736E">
              <w:rPr>
                <w:rFonts w:ascii="Arial" w:hAnsi="Arial" w:cs="Arial"/>
                <w:b/>
              </w:rPr>
              <w:t>Descripción</w:t>
            </w:r>
            <w:proofErr w:type="spellEnd"/>
          </w:p>
        </w:tc>
      </w:tr>
      <w:tr w:rsidR="00287F99" w:rsidRPr="00B3736E" w14:paraId="2A08FADB" w14:textId="77777777" w:rsidTr="00EB69B5">
        <w:trPr>
          <w:trHeight w:hRule="exact" w:val="390"/>
          <w:jc w:val="center"/>
        </w:trPr>
        <w:tc>
          <w:tcPr>
            <w:tcW w:w="4484" w:type="dxa"/>
            <w:gridSpan w:val="2"/>
            <w:vMerge w:val="restart"/>
            <w:tcBorders>
              <w:top w:val="single" w:sz="4" w:space="0" w:color="000000"/>
              <w:left w:val="single" w:sz="4" w:space="0" w:color="000000"/>
              <w:right w:val="single" w:sz="4" w:space="0" w:color="000000"/>
            </w:tcBorders>
          </w:tcPr>
          <w:p w14:paraId="0945C47E" w14:textId="77777777" w:rsidR="00287F99" w:rsidRPr="00B3736E" w:rsidRDefault="00287F99" w:rsidP="00EB69B5">
            <w:pPr>
              <w:pStyle w:val="TableParagraph"/>
              <w:spacing w:before="173"/>
              <w:ind w:left="1192" w:right="1194"/>
              <w:jc w:val="center"/>
              <w:rPr>
                <w:rFonts w:ascii="Arial" w:eastAsia="Times New Roman" w:hAnsi="Arial" w:cs="Arial"/>
              </w:rPr>
            </w:pPr>
            <w:r w:rsidRPr="00B3736E">
              <w:rPr>
                <w:rFonts w:ascii="Arial" w:hAnsi="Arial" w:cs="Arial"/>
                <w:b/>
              </w:rPr>
              <w:t>General</w:t>
            </w:r>
          </w:p>
        </w:tc>
        <w:tc>
          <w:tcPr>
            <w:tcW w:w="4152" w:type="dxa"/>
            <w:tcBorders>
              <w:top w:val="single" w:sz="4" w:space="0" w:color="000000"/>
              <w:left w:val="single" w:sz="4" w:space="0" w:color="000000"/>
              <w:bottom w:val="single" w:sz="4" w:space="0" w:color="000000"/>
              <w:right w:val="single" w:sz="4" w:space="0" w:color="000000"/>
            </w:tcBorders>
          </w:tcPr>
          <w:p w14:paraId="548FC1C1" w14:textId="77777777" w:rsidR="00287F99" w:rsidRPr="00B3736E" w:rsidRDefault="00287F99" w:rsidP="00EB69B5">
            <w:pPr>
              <w:pStyle w:val="TableParagraph"/>
              <w:spacing w:before="34"/>
              <w:ind w:left="283"/>
              <w:rPr>
                <w:rFonts w:ascii="Arial" w:eastAsia="Times New Roman" w:hAnsi="Arial" w:cs="Arial"/>
              </w:rPr>
            </w:pPr>
            <w:proofErr w:type="spellStart"/>
            <w:r w:rsidRPr="00B3736E">
              <w:rPr>
                <w:rFonts w:ascii="Arial" w:hAnsi="Arial" w:cs="Arial"/>
              </w:rPr>
              <w:t>Emergencias</w:t>
            </w:r>
            <w:proofErr w:type="spellEnd"/>
            <w:r w:rsidRPr="00B3736E">
              <w:rPr>
                <w:rFonts w:ascii="Arial" w:hAnsi="Arial" w:cs="Arial"/>
              </w:rPr>
              <w:t xml:space="preserve"> de </w:t>
            </w:r>
            <w:proofErr w:type="spellStart"/>
            <w:r w:rsidRPr="00B3736E">
              <w:rPr>
                <w:rFonts w:ascii="Arial" w:hAnsi="Arial" w:cs="Arial"/>
              </w:rPr>
              <w:t>seguridad</w:t>
            </w:r>
            <w:proofErr w:type="spellEnd"/>
            <w:r w:rsidRPr="00B3736E">
              <w:rPr>
                <w:rFonts w:ascii="Arial" w:hAnsi="Arial" w:cs="Arial"/>
              </w:rPr>
              <w:t xml:space="preserve"> /</w:t>
            </w:r>
            <w:r w:rsidRPr="00B3736E">
              <w:rPr>
                <w:rFonts w:ascii="Arial" w:hAnsi="Arial" w:cs="Arial"/>
                <w:spacing w:val="33"/>
              </w:rPr>
              <w:t xml:space="preserve"> </w:t>
            </w:r>
            <w:proofErr w:type="spellStart"/>
            <w:r w:rsidRPr="00B3736E">
              <w:rPr>
                <w:rFonts w:ascii="Arial" w:hAnsi="Arial" w:cs="Arial"/>
              </w:rPr>
              <w:t>políticas</w:t>
            </w:r>
            <w:proofErr w:type="spellEnd"/>
          </w:p>
        </w:tc>
      </w:tr>
      <w:tr w:rsidR="00287F99" w:rsidRPr="00B3736E" w14:paraId="34DC3B0D" w14:textId="77777777" w:rsidTr="00EB69B5">
        <w:trPr>
          <w:trHeight w:hRule="exact" w:val="395"/>
          <w:jc w:val="center"/>
        </w:trPr>
        <w:tc>
          <w:tcPr>
            <w:tcW w:w="4484" w:type="dxa"/>
            <w:gridSpan w:val="2"/>
            <w:vMerge/>
            <w:tcBorders>
              <w:left w:val="single" w:sz="4" w:space="0" w:color="000000"/>
              <w:bottom w:val="single" w:sz="4" w:space="0" w:color="000000"/>
              <w:right w:val="single" w:sz="4" w:space="0" w:color="000000"/>
            </w:tcBorders>
          </w:tcPr>
          <w:p w14:paraId="358C730F" w14:textId="77777777" w:rsidR="00287F99" w:rsidRPr="00B3736E" w:rsidRDefault="00287F99" w:rsidP="00EB69B5">
            <w:pPr>
              <w:rPr>
                <w:rFonts w:ascii="Arial" w:hAnsi="Arial" w:cs="Arial"/>
              </w:rPr>
            </w:pPr>
          </w:p>
        </w:tc>
        <w:tc>
          <w:tcPr>
            <w:tcW w:w="4152" w:type="dxa"/>
            <w:tcBorders>
              <w:top w:val="single" w:sz="4" w:space="0" w:color="000000"/>
              <w:left w:val="single" w:sz="4" w:space="0" w:color="000000"/>
              <w:bottom w:val="single" w:sz="4" w:space="0" w:color="000000"/>
              <w:right w:val="single" w:sz="4" w:space="0" w:color="000000"/>
            </w:tcBorders>
          </w:tcPr>
          <w:p w14:paraId="6826D592" w14:textId="77777777" w:rsidR="00287F99" w:rsidRPr="00B3736E" w:rsidRDefault="00287F99" w:rsidP="00EB69B5">
            <w:pPr>
              <w:pStyle w:val="TableParagraph"/>
              <w:spacing w:before="34"/>
              <w:ind w:left="283"/>
              <w:rPr>
                <w:rFonts w:ascii="Arial" w:eastAsia="Times New Roman" w:hAnsi="Arial" w:cs="Arial"/>
              </w:rPr>
            </w:pPr>
            <w:r w:rsidRPr="00B3736E">
              <w:rPr>
                <w:rFonts w:ascii="Arial" w:hAnsi="Arial" w:cs="Arial"/>
              </w:rPr>
              <w:t xml:space="preserve">Encuentro de </w:t>
            </w:r>
            <w:proofErr w:type="spellStart"/>
            <w:r w:rsidRPr="00B3736E">
              <w:rPr>
                <w:rFonts w:ascii="Arial" w:hAnsi="Arial" w:cs="Arial"/>
              </w:rPr>
              <w:t>restos</w:t>
            </w:r>
            <w:proofErr w:type="spellEnd"/>
            <w:r w:rsidRPr="00B3736E">
              <w:rPr>
                <w:rFonts w:ascii="Arial" w:hAnsi="Arial" w:cs="Arial"/>
                <w:spacing w:val="-1"/>
              </w:rPr>
              <w:t xml:space="preserve"> </w:t>
            </w:r>
            <w:proofErr w:type="spellStart"/>
            <w:r w:rsidRPr="00B3736E">
              <w:rPr>
                <w:rFonts w:ascii="Arial" w:hAnsi="Arial" w:cs="Arial"/>
              </w:rPr>
              <w:t>arqueológicos</w:t>
            </w:r>
            <w:proofErr w:type="spellEnd"/>
          </w:p>
        </w:tc>
      </w:tr>
      <w:tr w:rsidR="00287F99" w:rsidRPr="00B3736E" w14:paraId="78E221AC" w14:textId="77777777" w:rsidTr="00EB69B5">
        <w:trPr>
          <w:trHeight w:hRule="exact" w:val="610"/>
          <w:jc w:val="center"/>
        </w:trPr>
        <w:tc>
          <w:tcPr>
            <w:tcW w:w="2022" w:type="dxa"/>
            <w:vMerge w:val="restart"/>
            <w:tcBorders>
              <w:top w:val="single" w:sz="4" w:space="0" w:color="000000"/>
              <w:left w:val="single" w:sz="4" w:space="0" w:color="000000"/>
              <w:right w:val="single" w:sz="4" w:space="0" w:color="000000"/>
            </w:tcBorders>
          </w:tcPr>
          <w:p w14:paraId="7FD2229B" w14:textId="77777777" w:rsidR="00287F99" w:rsidRPr="00B3736E" w:rsidRDefault="00287F99" w:rsidP="00EB69B5">
            <w:pPr>
              <w:pStyle w:val="TableParagraph"/>
              <w:rPr>
                <w:rFonts w:ascii="Arial" w:eastAsia="Times New Roman" w:hAnsi="Arial" w:cs="Arial"/>
              </w:rPr>
            </w:pPr>
          </w:p>
          <w:p w14:paraId="3B86A00D" w14:textId="77777777" w:rsidR="00287F99" w:rsidRPr="00B3736E" w:rsidRDefault="00287F99" w:rsidP="00EB69B5">
            <w:pPr>
              <w:pStyle w:val="TableParagraph"/>
              <w:spacing w:before="1"/>
              <w:rPr>
                <w:rFonts w:ascii="Arial" w:eastAsia="Times New Roman" w:hAnsi="Arial" w:cs="Arial"/>
              </w:rPr>
            </w:pPr>
          </w:p>
          <w:p w14:paraId="36B6E36C" w14:textId="77777777" w:rsidR="00287F99" w:rsidRPr="00B3736E" w:rsidRDefault="00287F99" w:rsidP="00EB69B5">
            <w:pPr>
              <w:pStyle w:val="TableParagraph"/>
              <w:ind w:left="335"/>
              <w:rPr>
                <w:rFonts w:ascii="Arial" w:eastAsia="Times New Roman" w:hAnsi="Arial" w:cs="Arial"/>
              </w:rPr>
            </w:pPr>
            <w:proofErr w:type="spellStart"/>
            <w:r w:rsidRPr="00B3736E">
              <w:rPr>
                <w:rFonts w:ascii="Arial" w:hAnsi="Arial" w:cs="Arial"/>
                <w:b/>
              </w:rPr>
              <w:t>Específico</w:t>
            </w:r>
            <w:proofErr w:type="spellEnd"/>
          </w:p>
        </w:tc>
        <w:tc>
          <w:tcPr>
            <w:tcW w:w="2462" w:type="dxa"/>
            <w:tcBorders>
              <w:top w:val="single" w:sz="4" w:space="0" w:color="000000"/>
              <w:left w:val="single" w:sz="4" w:space="0" w:color="000000"/>
              <w:bottom w:val="single" w:sz="4" w:space="0" w:color="000000"/>
              <w:right w:val="single" w:sz="4" w:space="0" w:color="000000"/>
            </w:tcBorders>
          </w:tcPr>
          <w:p w14:paraId="213F71C4" w14:textId="77777777" w:rsidR="00287F99" w:rsidRPr="00B3736E" w:rsidRDefault="00287F99" w:rsidP="00EB69B5">
            <w:pPr>
              <w:pStyle w:val="TableParagraph"/>
              <w:spacing w:before="1" w:line="226" w:lineRule="exact"/>
              <w:ind w:left="307" w:right="160" w:hanging="149"/>
              <w:rPr>
                <w:rFonts w:ascii="Arial" w:eastAsia="Times New Roman" w:hAnsi="Arial" w:cs="Arial"/>
              </w:rPr>
            </w:pPr>
            <w:proofErr w:type="spellStart"/>
            <w:r w:rsidRPr="00B3736E">
              <w:rPr>
                <w:rFonts w:ascii="Arial" w:hAnsi="Arial" w:cs="Arial"/>
                <w:b/>
              </w:rPr>
              <w:t>Transporte</w:t>
            </w:r>
            <w:proofErr w:type="spellEnd"/>
            <w:r w:rsidRPr="00B3736E">
              <w:rPr>
                <w:rFonts w:ascii="Arial" w:hAnsi="Arial" w:cs="Arial"/>
                <w:b/>
              </w:rPr>
              <w:t xml:space="preserve"> de </w:t>
            </w:r>
            <w:proofErr w:type="spellStart"/>
            <w:r w:rsidRPr="00B3736E">
              <w:rPr>
                <w:rFonts w:ascii="Arial" w:hAnsi="Arial" w:cs="Arial"/>
                <w:b/>
              </w:rPr>
              <w:t>Materiales</w:t>
            </w:r>
            <w:proofErr w:type="spellEnd"/>
          </w:p>
        </w:tc>
        <w:tc>
          <w:tcPr>
            <w:tcW w:w="4152" w:type="dxa"/>
            <w:tcBorders>
              <w:top w:val="single" w:sz="4" w:space="0" w:color="000000"/>
              <w:left w:val="single" w:sz="4" w:space="0" w:color="000000"/>
              <w:bottom w:val="single" w:sz="4" w:space="0" w:color="000000"/>
              <w:right w:val="single" w:sz="4" w:space="0" w:color="000000"/>
            </w:tcBorders>
          </w:tcPr>
          <w:p w14:paraId="19FC2347" w14:textId="77777777" w:rsidR="00287F99" w:rsidRPr="00B3736E" w:rsidRDefault="00287F99" w:rsidP="00EB69B5">
            <w:pPr>
              <w:pStyle w:val="TableParagraph"/>
              <w:spacing w:before="130"/>
              <w:ind w:left="283"/>
              <w:rPr>
                <w:rFonts w:ascii="Arial" w:eastAsia="Times New Roman" w:hAnsi="Arial" w:cs="Arial"/>
              </w:rPr>
            </w:pPr>
            <w:proofErr w:type="spellStart"/>
            <w:r w:rsidRPr="00B3736E">
              <w:rPr>
                <w:rFonts w:ascii="Arial" w:hAnsi="Arial" w:cs="Arial"/>
              </w:rPr>
              <w:t>Accidentes</w:t>
            </w:r>
            <w:proofErr w:type="spellEnd"/>
            <w:r w:rsidRPr="00B3736E">
              <w:rPr>
                <w:rFonts w:ascii="Arial" w:hAnsi="Arial" w:cs="Arial"/>
                <w:spacing w:val="-6"/>
              </w:rPr>
              <w:t xml:space="preserve"> </w:t>
            </w:r>
            <w:proofErr w:type="spellStart"/>
            <w:r w:rsidRPr="00B3736E">
              <w:rPr>
                <w:rFonts w:ascii="Arial" w:hAnsi="Arial" w:cs="Arial"/>
              </w:rPr>
              <w:t>vehiculares</w:t>
            </w:r>
            <w:proofErr w:type="spellEnd"/>
          </w:p>
        </w:tc>
      </w:tr>
      <w:tr w:rsidR="00287F99" w:rsidRPr="00B3736E" w14:paraId="43C5D7DB" w14:textId="77777777" w:rsidTr="00EB69B5">
        <w:trPr>
          <w:trHeight w:hRule="exact" w:val="698"/>
          <w:jc w:val="center"/>
        </w:trPr>
        <w:tc>
          <w:tcPr>
            <w:tcW w:w="2022" w:type="dxa"/>
            <w:vMerge/>
            <w:tcBorders>
              <w:left w:val="single" w:sz="4" w:space="0" w:color="000000"/>
              <w:right w:val="single" w:sz="4" w:space="0" w:color="000000"/>
            </w:tcBorders>
          </w:tcPr>
          <w:p w14:paraId="1632BD3F" w14:textId="77777777" w:rsidR="00287F99" w:rsidRPr="00B3736E" w:rsidRDefault="00287F99" w:rsidP="00EB69B5">
            <w:pPr>
              <w:rPr>
                <w:rFonts w:ascii="Arial" w:hAnsi="Arial" w:cs="Arial"/>
              </w:rPr>
            </w:pPr>
          </w:p>
        </w:tc>
        <w:tc>
          <w:tcPr>
            <w:tcW w:w="2462" w:type="dxa"/>
            <w:vMerge w:val="restart"/>
            <w:tcBorders>
              <w:top w:val="single" w:sz="4" w:space="0" w:color="000000"/>
              <w:left w:val="single" w:sz="4" w:space="0" w:color="000000"/>
              <w:right w:val="single" w:sz="4" w:space="0" w:color="000000"/>
            </w:tcBorders>
          </w:tcPr>
          <w:p w14:paraId="3392D3CF" w14:textId="77777777" w:rsidR="00287F99" w:rsidRPr="00B3736E" w:rsidRDefault="00287F99" w:rsidP="00EB69B5">
            <w:pPr>
              <w:pStyle w:val="TableParagraph"/>
              <w:spacing w:before="8"/>
              <w:rPr>
                <w:rFonts w:ascii="Arial" w:eastAsia="Times New Roman" w:hAnsi="Arial" w:cs="Arial"/>
              </w:rPr>
            </w:pPr>
          </w:p>
          <w:p w14:paraId="22D46F56" w14:textId="77777777" w:rsidR="00287F99" w:rsidRPr="00B3736E" w:rsidRDefault="00287F99" w:rsidP="00EB69B5">
            <w:pPr>
              <w:pStyle w:val="TableParagraph"/>
              <w:ind w:left="201" w:right="160"/>
              <w:rPr>
                <w:rFonts w:ascii="Arial" w:eastAsia="Times New Roman" w:hAnsi="Arial" w:cs="Arial"/>
              </w:rPr>
            </w:pPr>
            <w:proofErr w:type="spellStart"/>
            <w:r w:rsidRPr="00B3736E">
              <w:rPr>
                <w:rFonts w:ascii="Arial" w:hAnsi="Arial" w:cs="Arial"/>
                <w:b/>
                <w:spacing w:val="-2"/>
              </w:rPr>
              <w:t>Construcción</w:t>
            </w:r>
            <w:proofErr w:type="spellEnd"/>
          </w:p>
        </w:tc>
        <w:tc>
          <w:tcPr>
            <w:tcW w:w="4152" w:type="dxa"/>
            <w:tcBorders>
              <w:top w:val="single" w:sz="4" w:space="0" w:color="000000"/>
              <w:left w:val="single" w:sz="4" w:space="0" w:color="000000"/>
              <w:bottom w:val="single" w:sz="4" w:space="0" w:color="000000"/>
              <w:right w:val="single" w:sz="4" w:space="0" w:color="000000"/>
            </w:tcBorders>
          </w:tcPr>
          <w:p w14:paraId="4AC0067D" w14:textId="77777777" w:rsidR="00287F99" w:rsidRPr="00B3736E" w:rsidRDefault="00287F99" w:rsidP="00EB69B5">
            <w:pPr>
              <w:pStyle w:val="TableParagraph"/>
              <w:spacing w:before="34" w:line="244" w:lineRule="auto"/>
              <w:ind w:left="283" w:right="583"/>
              <w:rPr>
                <w:rFonts w:ascii="Arial" w:eastAsia="Times New Roman" w:hAnsi="Arial" w:cs="Arial"/>
                <w:lang w:val="es-PE"/>
              </w:rPr>
            </w:pPr>
            <w:r w:rsidRPr="00B3736E">
              <w:rPr>
                <w:rFonts w:ascii="Arial" w:hAnsi="Arial" w:cs="Arial"/>
                <w:lang w:val="es-PE"/>
              </w:rPr>
              <w:t>Accidentes laborales y/o lesiones corporales</w:t>
            </w:r>
          </w:p>
        </w:tc>
      </w:tr>
      <w:tr w:rsidR="00287F99" w:rsidRPr="00B3736E" w14:paraId="2D1ED07F" w14:textId="77777777" w:rsidTr="00EB69B5">
        <w:trPr>
          <w:trHeight w:hRule="exact" w:val="390"/>
          <w:jc w:val="center"/>
        </w:trPr>
        <w:tc>
          <w:tcPr>
            <w:tcW w:w="2022" w:type="dxa"/>
            <w:vMerge/>
            <w:tcBorders>
              <w:left w:val="single" w:sz="4" w:space="0" w:color="000000"/>
              <w:bottom w:val="single" w:sz="4" w:space="0" w:color="000000"/>
              <w:right w:val="single" w:sz="4" w:space="0" w:color="000000"/>
            </w:tcBorders>
          </w:tcPr>
          <w:p w14:paraId="17F6BC5C" w14:textId="77777777" w:rsidR="00287F99" w:rsidRPr="00B3736E" w:rsidRDefault="00287F99" w:rsidP="00EB69B5">
            <w:pPr>
              <w:rPr>
                <w:rFonts w:ascii="Arial" w:hAnsi="Arial" w:cs="Arial"/>
              </w:rPr>
            </w:pPr>
          </w:p>
        </w:tc>
        <w:tc>
          <w:tcPr>
            <w:tcW w:w="2462" w:type="dxa"/>
            <w:vMerge/>
            <w:tcBorders>
              <w:left w:val="single" w:sz="4" w:space="0" w:color="000000"/>
              <w:bottom w:val="single" w:sz="4" w:space="0" w:color="000000"/>
              <w:right w:val="single" w:sz="4" w:space="0" w:color="000000"/>
            </w:tcBorders>
          </w:tcPr>
          <w:p w14:paraId="6FA4DA0E" w14:textId="77777777" w:rsidR="00287F99" w:rsidRPr="00B3736E" w:rsidRDefault="00287F99" w:rsidP="00EB69B5">
            <w:pPr>
              <w:rPr>
                <w:rFonts w:ascii="Arial" w:hAnsi="Arial" w:cs="Arial"/>
              </w:rPr>
            </w:pPr>
          </w:p>
        </w:tc>
        <w:tc>
          <w:tcPr>
            <w:tcW w:w="4152" w:type="dxa"/>
            <w:tcBorders>
              <w:top w:val="single" w:sz="4" w:space="0" w:color="000000"/>
              <w:left w:val="single" w:sz="4" w:space="0" w:color="000000"/>
              <w:bottom w:val="single" w:sz="4" w:space="0" w:color="000000"/>
              <w:right w:val="single" w:sz="4" w:space="0" w:color="000000"/>
            </w:tcBorders>
          </w:tcPr>
          <w:p w14:paraId="224E339D" w14:textId="77777777" w:rsidR="00287F99" w:rsidRPr="00B3736E" w:rsidRDefault="00287F99" w:rsidP="00EB69B5">
            <w:pPr>
              <w:pStyle w:val="TableParagraph"/>
              <w:spacing w:before="34"/>
              <w:ind w:left="283"/>
              <w:rPr>
                <w:rFonts w:ascii="Arial" w:eastAsia="Times New Roman" w:hAnsi="Arial" w:cs="Arial"/>
                <w:lang w:val="es-PE"/>
              </w:rPr>
            </w:pPr>
            <w:r w:rsidRPr="00B3736E">
              <w:rPr>
                <w:rFonts w:ascii="Arial" w:hAnsi="Arial" w:cs="Arial"/>
                <w:lang w:val="es-PE"/>
              </w:rPr>
              <w:t>Derrames de combustibles en</w:t>
            </w:r>
            <w:r w:rsidRPr="00B3736E">
              <w:rPr>
                <w:rFonts w:ascii="Arial" w:hAnsi="Arial" w:cs="Arial"/>
                <w:spacing w:val="28"/>
                <w:lang w:val="es-PE"/>
              </w:rPr>
              <w:t xml:space="preserve"> </w:t>
            </w:r>
            <w:r w:rsidRPr="00B3736E">
              <w:rPr>
                <w:rFonts w:ascii="Arial" w:hAnsi="Arial" w:cs="Arial"/>
                <w:lang w:val="es-PE"/>
              </w:rPr>
              <w:t>tierra</w:t>
            </w:r>
          </w:p>
        </w:tc>
      </w:tr>
    </w:tbl>
    <w:p w14:paraId="12317666" w14:textId="77777777" w:rsidR="00287F99" w:rsidRPr="00B3736E" w:rsidRDefault="00287F99" w:rsidP="00287F99">
      <w:pPr>
        <w:widowControl w:val="0"/>
        <w:tabs>
          <w:tab w:val="left" w:pos="876"/>
        </w:tabs>
        <w:spacing w:after="0" w:line="240" w:lineRule="auto"/>
        <w:rPr>
          <w:rFonts w:ascii="Arial" w:eastAsia="Times New Roman" w:hAnsi="Arial" w:cs="Arial"/>
          <w:sz w:val="22"/>
          <w:szCs w:val="22"/>
        </w:rPr>
      </w:pPr>
    </w:p>
    <w:p w14:paraId="0E97EDDE" w14:textId="77777777" w:rsidR="00287F99" w:rsidRPr="00B3736E" w:rsidRDefault="00287F99" w:rsidP="00287F99">
      <w:pPr>
        <w:widowControl w:val="0"/>
        <w:tabs>
          <w:tab w:val="left" w:pos="876"/>
        </w:tabs>
        <w:spacing w:after="0" w:line="240" w:lineRule="auto"/>
        <w:rPr>
          <w:rFonts w:ascii="Arial" w:eastAsia="Times New Roman" w:hAnsi="Arial" w:cs="Arial"/>
          <w:sz w:val="22"/>
          <w:szCs w:val="22"/>
        </w:rPr>
      </w:pPr>
    </w:p>
    <w:p w14:paraId="5A32FCA9" w14:textId="77777777" w:rsidR="00287F99" w:rsidRPr="00B3736E" w:rsidRDefault="00287F99" w:rsidP="00287F99">
      <w:pPr>
        <w:widowControl w:val="0"/>
        <w:tabs>
          <w:tab w:val="left" w:pos="876"/>
        </w:tabs>
        <w:spacing w:after="0" w:line="240" w:lineRule="auto"/>
        <w:rPr>
          <w:rFonts w:ascii="Arial" w:eastAsia="Times New Roman" w:hAnsi="Arial" w:cs="Arial"/>
          <w:sz w:val="22"/>
          <w:szCs w:val="22"/>
        </w:rPr>
      </w:pPr>
      <w:r w:rsidRPr="00B3736E">
        <w:rPr>
          <w:rFonts w:ascii="Arial" w:hAnsi="Arial" w:cs="Arial"/>
          <w:b/>
          <w:sz w:val="22"/>
          <w:szCs w:val="22"/>
        </w:rPr>
        <w:t>EQUIPOS</w:t>
      </w:r>
      <w:r w:rsidRPr="00B3736E">
        <w:rPr>
          <w:rFonts w:ascii="Arial" w:hAnsi="Arial" w:cs="Arial"/>
          <w:b/>
          <w:spacing w:val="2"/>
          <w:sz w:val="22"/>
          <w:szCs w:val="22"/>
        </w:rPr>
        <w:t xml:space="preserve"> </w:t>
      </w:r>
      <w:r w:rsidRPr="00B3736E">
        <w:rPr>
          <w:rFonts w:ascii="Arial" w:hAnsi="Arial" w:cs="Arial"/>
          <w:b/>
          <w:sz w:val="22"/>
          <w:szCs w:val="22"/>
        </w:rPr>
        <w:t>DISPONIBLES</w:t>
      </w:r>
    </w:p>
    <w:p w14:paraId="7113D794" w14:textId="77777777" w:rsidR="00287F99" w:rsidRPr="00B3736E" w:rsidRDefault="00287F99" w:rsidP="00287F99">
      <w:pPr>
        <w:rPr>
          <w:rFonts w:ascii="Arial" w:eastAsia="Times New Roman" w:hAnsi="Arial" w:cs="Arial"/>
          <w:b/>
          <w:bCs/>
          <w:sz w:val="22"/>
          <w:szCs w:val="22"/>
        </w:rPr>
      </w:pPr>
    </w:p>
    <w:p w14:paraId="21423018" w14:textId="77777777" w:rsidR="00287F99" w:rsidRPr="00B3736E" w:rsidRDefault="00287F99" w:rsidP="00287F99">
      <w:pPr>
        <w:pStyle w:val="Textoindependiente"/>
        <w:spacing w:before="126" w:line="360" w:lineRule="auto"/>
        <w:ind w:left="156" w:right="176" w:hanging="14"/>
        <w:rPr>
          <w:rFonts w:ascii="Arial" w:eastAsiaTheme="minorEastAsia" w:hAnsi="Arial" w:cs="Arial"/>
          <w:spacing w:val="-3"/>
          <w:w w:val="105"/>
          <w:lang w:val="es-PE"/>
        </w:rPr>
      </w:pPr>
      <w:r w:rsidRPr="00B3736E">
        <w:rPr>
          <w:rFonts w:ascii="Arial" w:eastAsiaTheme="minorEastAsia" w:hAnsi="Arial" w:cs="Arial"/>
          <w:spacing w:val="-3"/>
          <w:w w:val="105"/>
          <w:lang w:val="es-PE"/>
        </w:rPr>
        <w:t>La logística definida para atender contingencias ambientales activará la  disponibilidad  inmediata y prioritaria de recursos disponibles, como:</w:t>
      </w:r>
    </w:p>
    <w:p w14:paraId="033BCEC8" w14:textId="77777777" w:rsidR="00287F99" w:rsidRPr="00B3736E" w:rsidRDefault="00287F99" w:rsidP="00287F99">
      <w:pPr>
        <w:spacing w:before="11"/>
        <w:rPr>
          <w:rFonts w:ascii="Arial" w:eastAsia="Times New Roman" w:hAnsi="Arial" w:cs="Arial"/>
          <w:sz w:val="22"/>
          <w:szCs w:val="22"/>
        </w:rPr>
      </w:pPr>
    </w:p>
    <w:p w14:paraId="28787BC4" w14:textId="77777777" w:rsidR="00287F99" w:rsidRPr="00B3736E" w:rsidRDefault="00287F99" w:rsidP="00287F99">
      <w:pPr>
        <w:pStyle w:val="Prrafodelista"/>
        <w:widowControl w:val="0"/>
        <w:numPr>
          <w:ilvl w:val="0"/>
          <w:numId w:val="6"/>
        </w:numPr>
        <w:tabs>
          <w:tab w:val="left" w:pos="516"/>
        </w:tabs>
        <w:spacing w:after="0" w:line="360" w:lineRule="auto"/>
        <w:ind w:left="516"/>
        <w:contextualSpacing w:val="0"/>
        <w:rPr>
          <w:rFonts w:ascii="Arial" w:eastAsia="Times New Roman" w:hAnsi="Arial" w:cs="Arial"/>
          <w:sz w:val="22"/>
          <w:szCs w:val="22"/>
        </w:rPr>
      </w:pPr>
      <w:r w:rsidRPr="00B3736E">
        <w:rPr>
          <w:rFonts w:ascii="Arial" w:hAnsi="Arial" w:cs="Arial"/>
          <w:sz w:val="22"/>
          <w:szCs w:val="22"/>
        </w:rPr>
        <w:t xml:space="preserve">Sistemas de transporte </w:t>
      </w:r>
      <w:r w:rsidRPr="00B3736E">
        <w:rPr>
          <w:rFonts w:ascii="Arial" w:hAnsi="Arial" w:cs="Arial"/>
          <w:spacing w:val="-3"/>
          <w:sz w:val="22"/>
          <w:szCs w:val="22"/>
        </w:rPr>
        <w:t>(helicópteros,</w:t>
      </w:r>
      <w:r w:rsidRPr="00B3736E">
        <w:rPr>
          <w:rFonts w:ascii="Arial" w:hAnsi="Arial" w:cs="Arial"/>
          <w:spacing w:val="-7"/>
          <w:sz w:val="22"/>
          <w:szCs w:val="22"/>
        </w:rPr>
        <w:t xml:space="preserve"> </w:t>
      </w:r>
      <w:r w:rsidRPr="00B3736E">
        <w:rPr>
          <w:rFonts w:ascii="Arial" w:hAnsi="Arial" w:cs="Arial"/>
          <w:spacing w:val="-3"/>
          <w:sz w:val="22"/>
          <w:szCs w:val="22"/>
        </w:rPr>
        <w:t>ambulancias)</w:t>
      </w:r>
    </w:p>
    <w:p w14:paraId="3130CF05" w14:textId="77777777" w:rsidR="00287F99" w:rsidRPr="00B3736E" w:rsidRDefault="00287F99" w:rsidP="00287F99">
      <w:pPr>
        <w:pStyle w:val="Prrafodelista"/>
        <w:widowControl w:val="0"/>
        <w:numPr>
          <w:ilvl w:val="0"/>
          <w:numId w:val="6"/>
        </w:numPr>
        <w:tabs>
          <w:tab w:val="left" w:pos="516"/>
        </w:tabs>
        <w:spacing w:before="118" w:after="0" w:line="360" w:lineRule="auto"/>
        <w:ind w:left="516"/>
        <w:contextualSpacing w:val="0"/>
        <w:rPr>
          <w:rFonts w:ascii="Arial" w:eastAsia="Times New Roman" w:hAnsi="Arial" w:cs="Arial"/>
          <w:sz w:val="22"/>
          <w:szCs w:val="22"/>
        </w:rPr>
      </w:pPr>
      <w:r w:rsidRPr="00B3736E">
        <w:rPr>
          <w:rFonts w:ascii="Arial" w:hAnsi="Arial" w:cs="Arial"/>
          <w:sz w:val="22"/>
          <w:szCs w:val="22"/>
        </w:rPr>
        <w:t>Sistemas</w:t>
      </w:r>
      <w:r w:rsidRPr="00B3736E">
        <w:rPr>
          <w:rFonts w:ascii="Arial" w:hAnsi="Arial" w:cs="Arial"/>
          <w:spacing w:val="-16"/>
          <w:sz w:val="22"/>
          <w:szCs w:val="22"/>
        </w:rPr>
        <w:t xml:space="preserve"> </w:t>
      </w:r>
      <w:r w:rsidRPr="00B3736E">
        <w:rPr>
          <w:rFonts w:ascii="Arial" w:hAnsi="Arial" w:cs="Arial"/>
          <w:sz w:val="22"/>
          <w:szCs w:val="22"/>
        </w:rPr>
        <w:t>de</w:t>
      </w:r>
      <w:r w:rsidRPr="00B3736E">
        <w:rPr>
          <w:rFonts w:ascii="Arial" w:hAnsi="Arial" w:cs="Arial"/>
          <w:spacing w:val="-17"/>
          <w:sz w:val="22"/>
          <w:szCs w:val="22"/>
        </w:rPr>
        <w:t xml:space="preserve"> </w:t>
      </w:r>
      <w:r w:rsidRPr="00B3736E">
        <w:rPr>
          <w:rFonts w:ascii="Arial" w:hAnsi="Arial" w:cs="Arial"/>
          <w:sz w:val="22"/>
          <w:szCs w:val="22"/>
        </w:rPr>
        <w:t>comunicación</w:t>
      </w:r>
      <w:r w:rsidRPr="00B3736E">
        <w:rPr>
          <w:rFonts w:ascii="Arial" w:hAnsi="Arial" w:cs="Arial"/>
          <w:spacing w:val="-17"/>
          <w:sz w:val="22"/>
          <w:szCs w:val="22"/>
        </w:rPr>
        <w:t xml:space="preserve"> </w:t>
      </w:r>
      <w:r w:rsidRPr="00B3736E">
        <w:rPr>
          <w:rFonts w:ascii="Arial" w:hAnsi="Arial" w:cs="Arial"/>
          <w:sz w:val="22"/>
          <w:szCs w:val="22"/>
        </w:rPr>
        <w:t>(celulares,</w:t>
      </w:r>
      <w:r w:rsidRPr="00B3736E">
        <w:rPr>
          <w:rFonts w:ascii="Arial" w:hAnsi="Arial" w:cs="Arial"/>
          <w:spacing w:val="-16"/>
          <w:sz w:val="22"/>
          <w:szCs w:val="22"/>
        </w:rPr>
        <w:t xml:space="preserve"> </w:t>
      </w:r>
      <w:r w:rsidRPr="00B3736E">
        <w:rPr>
          <w:rFonts w:ascii="Arial" w:hAnsi="Arial" w:cs="Arial"/>
          <w:sz w:val="22"/>
          <w:szCs w:val="22"/>
        </w:rPr>
        <w:t>teléfonos</w:t>
      </w:r>
      <w:r w:rsidRPr="00B3736E">
        <w:rPr>
          <w:rFonts w:ascii="Arial" w:hAnsi="Arial" w:cs="Arial"/>
          <w:spacing w:val="-17"/>
          <w:sz w:val="22"/>
          <w:szCs w:val="22"/>
        </w:rPr>
        <w:t xml:space="preserve"> </w:t>
      </w:r>
      <w:r w:rsidRPr="00B3736E">
        <w:rPr>
          <w:rFonts w:ascii="Arial" w:hAnsi="Arial" w:cs="Arial"/>
          <w:sz w:val="22"/>
          <w:szCs w:val="22"/>
        </w:rPr>
        <w:t>satelitales,</w:t>
      </w:r>
      <w:r w:rsidRPr="00B3736E">
        <w:rPr>
          <w:rFonts w:ascii="Arial" w:hAnsi="Arial" w:cs="Arial"/>
          <w:spacing w:val="-16"/>
          <w:sz w:val="22"/>
          <w:szCs w:val="22"/>
        </w:rPr>
        <w:t xml:space="preserve"> </w:t>
      </w:r>
      <w:r w:rsidRPr="00B3736E">
        <w:rPr>
          <w:rFonts w:ascii="Arial" w:hAnsi="Arial" w:cs="Arial"/>
          <w:sz w:val="22"/>
          <w:szCs w:val="22"/>
        </w:rPr>
        <w:t>radio,</w:t>
      </w:r>
      <w:r w:rsidRPr="00B3736E">
        <w:rPr>
          <w:rFonts w:ascii="Arial" w:hAnsi="Arial" w:cs="Arial"/>
          <w:spacing w:val="-16"/>
          <w:sz w:val="22"/>
          <w:szCs w:val="22"/>
        </w:rPr>
        <w:t xml:space="preserve"> </w:t>
      </w:r>
      <w:r w:rsidRPr="00B3736E">
        <w:rPr>
          <w:rFonts w:ascii="Arial" w:hAnsi="Arial" w:cs="Arial"/>
          <w:sz w:val="22"/>
          <w:szCs w:val="22"/>
        </w:rPr>
        <w:t>etc.)</w:t>
      </w:r>
    </w:p>
    <w:p w14:paraId="3882C1DE" w14:textId="77777777" w:rsidR="00287F99" w:rsidRPr="00B3736E" w:rsidRDefault="00287F99" w:rsidP="00287F99">
      <w:pPr>
        <w:pStyle w:val="Prrafodelista"/>
        <w:widowControl w:val="0"/>
        <w:numPr>
          <w:ilvl w:val="0"/>
          <w:numId w:val="6"/>
        </w:numPr>
        <w:tabs>
          <w:tab w:val="left" w:pos="516"/>
        </w:tabs>
        <w:spacing w:before="118" w:after="0" w:line="360" w:lineRule="auto"/>
        <w:ind w:left="516"/>
        <w:contextualSpacing w:val="0"/>
        <w:rPr>
          <w:rFonts w:ascii="Arial" w:eastAsia="Times New Roman" w:hAnsi="Arial" w:cs="Arial"/>
          <w:sz w:val="22"/>
          <w:szCs w:val="22"/>
        </w:rPr>
      </w:pPr>
      <w:r w:rsidRPr="00B3736E">
        <w:rPr>
          <w:rFonts w:ascii="Arial" w:hAnsi="Arial" w:cs="Arial"/>
          <w:sz w:val="22"/>
          <w:szCs w:val="22"/>
        </w:rPr>
        <w:t>Equipos contra incendio (extintores, arena,</w:t>
      </w:r>
      <w:r w:rsidRPr="00B3736E">
        <w:rPr>
          <w:rFonts w:ascii="Arial" w:hAnsi="Arial" w:cs="Arial"/>
          <w:spacing w:val="-34"/>
          <w:sz w:val="22"/>
          <w:szCs w:val="22"/>
        </w:rPr>
        <w:t xml:space="preserve"> </w:t>
      </w:r>
      <w:r w:rsidRPr="00B3736E">
        <w:rPr>
          <w:rFonts w:ascii="Arial" w:hAnsi="Arial" w:cs="Arial"/>
          <w:sz w:val="22"/>
          <w:szCs w:val="22"/>
        </w:rPr>
        <w:t>etc.)</w:t>
      </w:r>
    </w:p>
    <w:p w14:paraId="0B542D54" w14:textId="77777777" w:rsidR="00287F99" w:rsidRPr="00B3736E" w:rsidRDefault="00287F99" w:rsidP="00287F99">
      <w:pPr>
        <w:pStyle w:val="Prrafodelista"/>
        <w:widowControl w:val="0"/>
        <w:numPr>
          <w:ilvl w:val="0"/>
          <w:numId w:val="6"/>
        </w:numPr>
        <w:tabs>
          <w:tab w:val="left" w:pos="516"/>
        </w:tabs>
        <w:spacing w:before="118" w:after="0" w:line="360" w:lineRule="auto"/>
        <w:ind w:left="516"/>
        <w:contextualSpacing w:val="0"/>
        <w:rPr>
          <w:rFonts w:ascii="Arial" w:eastAsia="Times New Roman" w:hAnsi="Arial" w:cs="Arial"/>
          <w:sz w:val="22"/>
          <w:szCs w:val="22"/>
        </w:rPr>
      </w:pPr>
      <w:r w:rsidRPr="00B3736E">
        <w:rPr>
          <w:rFonts w:ascii="Arial" w:hAnsi="Arial" w:cs="Arial"/>
          <w:sz w:val="22"/>
          <w:szCs w:val="22"/>
        </w:rPr>
        <w:t>Equipos</w:t>
      </w:r>
      <w:r w:rsidRPr="00B3736E">
        <w:rPr>
          <w:rFonts w:ascii="Arial" w:hAnsi="Arial" w:cs="Arial"/>
          <w:spacing w:val="-6"/>
          <w:sz w:val="22"/>
          <w:szCs w:val="22"/>
        </w:rPr>
        <w:t xml:space="preserve"> </w:t>
      </w:r>
      <w:r w:rsidRPr="00B3736E">
        <w:rPr>
          <w:rFonts w:ascii="Arial" w:hAnsi="Arial" w:cs="Arial"/>
          <w:sz w:val="22"/>
          <w:szCs w:val="22"/>
        </w:rPr>
        <w:t>para</w:t>
      </w:r>
      <w:r w:rsidRPr="00B3736E">
        <w:rPr>
          <w:rFonts w:ascii="Arial" w:hAnsi="Arial" w:cs="Arial"/>
          <w:spacing w:val="-6"/>
          <w:sz w:val="22"/>
          <w:szCs w:val="22"/>
        </w:rPr>
        <w:t xml:space="preserve"> </w:t>
      </w:r>
      <w:r w:rsidRPr="00B3736E">
        <w:rPr>
          <w:rFonts w:ascii="Arial" w:hAnsi="Arial" w:cs="Arial"/>
          <w:sz w:val="22"/>
          <w:szCs w:val="22"/>
        </w:rPr>
        <w:t>el</w:t>
      </w:r>
      <w:r w:rsidRPr="00B3736E">
        <w:rPr>
          <w:rFonts w:ascii="Arial" w:hAnsi="Arial" w:cs="Arial"/>
          <w:spacing w:val="-6"/>
          <w:sz w:val="22"/>
          <w:szCs w:val="22"/>
        </w:rPr>
        <w:t xml:space="preserve"> </w:t>
      </w:r>
      <w:r w:rsidRPr="00B3736E">
        <w:rPr>
          <w:rFonts w:ascii="Arial" w:hAnsi="Arial" w:cs="Arial"/>
          <w:sz w:val="22"/>
          <w:szCs w:val="22"/>
        </w:rPr>
        <w:t>control</w:t>
      </w:r>
      <w:r w:rsidRPr="00B3736E">
        <w:rPr>
          <w:rFonts w:ascii="Arial" w:hAnsi="Arial" w:cs="Arial"/>
          <w:spacing w:val="-6"/>
          <w:sz w:val="22"/>
          <w:szCs w:val="22"/>
        </w:rPr>
        <w:t xml:space="preserve"> </w:t>
      </w:r>
      <w:r w:rsidRPr="00B3736E">
        <w:rPr>
          <w:rFonts w:ascii="Arial" w:hAnsi="Arial" w:cs="Arial"/>
          <w:sz w:val="22"/>
          <w:szCs w:val="22"/>
        </w:rPr>
        <w:t>de</w:t>
      </w:r>
      <w:r w:rsidRPr="00B3736E">
        <w:rPr>
          <w:rFonts w:ascii="Arial" w:hAnsi="Arial" w:cs="Arial"/>
          <w:spacing w:val="-6"/>
          <w:sz w:val="22"/>
          <w:szCs w:val="22"/>
        </w:rPr>
        <w:t xml:space="preserve"> </w:t>
      </w:r>
      <w:r w:rsidRPr="00B3736E">
        <w:rPr>
          <w:rFonts w:ascii="Arial" w:hAnsi="Arial" w:cs="Arial"/>
          <w:sz w:val="22"/>
          <w:szCs w:val="22"/>
        </w:rPr>
        <w:t>Derrames</w:t>
      </w:r>
      <w:r w:rsidRPr="00B3736E">
        <w:rPr>
          <w:rFonts w:ascii="Arial" w:hAnsi="Arial" w:cs="Arial"/>
          <w:spacing w:val="-6"/>
          <w:sz w:val="22"/>
          <w:szCs w:val="22"/>
        </w:rPr>
        <w:t xml:space="preserve"> </w:t>
      </w:r>
      <w:r w:rsidRPr="00B3736E">
        <w:rPr>
          <w:rFonts w:ascii="Arial" w:hAnsi="Arial" w:cs="Arial"/>
          <w:sz w:val="22"/>
          <w:szCs w:val="22"/>
        </w:rPr>
        <w:t>(paños</w:t>
      </w:r>
      <w:r w:rsidRPr="00B3736E">
        <w:rPr>
          <w:rFonts w:ascii="Arial" w:hAnsi="Arial" w:cs="Arial"/>
          <w:spacing w:val="-6"/>
          <w:sz w:val="22"/>
          <w:szCs w:val="22"/>
        </w:rPr>
        <w:t xml:space="preserve"> </w:t>
      </w:r>
      <w:r w:rsidRPr="00B3736E">
        <w:rPr>
          <w:rFonts w:ascii="Arial" w:hAnsi="Arial" w:cs="Arial"/>
          <w:sz w:val="22"/>
          <w:szCs w:val="22"/>
        </w:rPr>
        <w:t>absorbentes,</w:t>
      </w:r>
      <w:r w:rsidRPr="00B3736E">
        <w:rPr>
          <w:rFonts w:ascii="Arial" w:hAnsi="Arial" w:cs="Arial"/>
          <w:spacing w:val="-6"/>
          <w:sz w:val="22"/>
          <w:szCs w:val="22"/>
        </w:rPr>
        <w:t xml:space="preserve"> </w:t>
      </w:r>
      <w:r w:rsidRPr="00B3736E">
        <w:rPr>
          <w:rFonts w:ascii="Arial" w:hAnsi="Arial" w:cs="Arial"/>
          <w:sz w:val="22"/>
          <w:szCs w:val="22"/>
        </w:rPr>
        <w:t>polvo</w:t>
      </w:r>
      <w:r w:rsidRPr="00B3736E">
        <w:rPr>
          <w:rFonts w:ascii="Arial" w:hAnsi="Arial" w:cs="Arial"/>
          <w:spacing w:val="-6"/>
          <w:sz w:val="22"/>
          <w:szCs w:val="22"/>
        </w:rPr>
        <w:t xml:space="preserve"> </w:t>
      </w:r>
      <w:r w:rsidRPr="00B3736E">
        <w:rPr>
          <w:rFonts w:ascii="Arial" w:hAnsi="Arial" w:cs="Arial"/>
          <w:sz w:val="22"/>
          <w:szCs w:val="22"/>
        </w:rPr>
        <w:t>absorbente,</w:t>
      </w:r>
      <w:r w:rsidRPr="00B3736E">
        <w:rPr>
          <w:rFonts w:ascii="Arial" w:hAnsi="Arial" w:cs="Arial"/>
          <w:spacing w:val="-6"/>
          <w:sz w:val="22"/>
          <w:szCs w:val="22"/>
        </w:rPr>
        <w:t xml:space="preserve"> </w:t>
      </w:r>
      <w:r w:rsidRPr="00B3736E">
        <w:rPr>
          <w:rFonts w:ascii="Arial" w:hAnsi="Arial" w:cs="Arial"/>
          <w:sz w:val="22"/>
          <w:szCs w:val="22"/>
        </w:rPr>
        <w:t>cordones)</w:t>
      </w:r>
    </w:p>
    <w:p w14:paraId="375BB487" w14:textId="77777777" w:rsidR="00287F99" w:rsidRPr="00B3736E" w:rsidRDefault="00287F99" w:rsidP="00287F99">
      <w:pPr>
        <w:pStyle w:val="Prrafodelista"/>
        <w:widowControl w:val="0"/>
        <w:numPr>
          <w:ilvl w:val="0"/>
          <w:numId w:val="6"/>
        </w:numPr>
        <w:tabs>
          <w:tab w:val="left" w:pos="516"/>
        </w:tabs>
        <w:spacing w:before="118" w:after="0" w:line="360" w:lineRule="auto"/>
        <w:ind w:left="516"/>
        <w:contextualSpacing w:val="0"/>
        <w:rPr>
          <w:rFonts w:ascii="Arial" w:eastAsia="Times New Roman" w:hAnsi="Arial" w:cs="Arial"/>
          <w:sz w:val="22"/>
          <w:szCs w:val="22"/>
        </w:rPr>
      </w:pPr>
      <w:r w:rsidRPr="00B3736E">
        <w:rPr>
          <w:rFonts w:ascii="Arial" w:hAnsi="Arial" w:cs="Arial"/>
          <w:sz w:val="22"/>
          <w:szCs w:val="22"/>
        </w:rPr>
        <w:t>Herramientas</w:t>
      </w:r>
      <w:r w:rsidRPr="00B3736E">
        <w:rPr>
          <w:rFonts w:ascii="Arial" w:hAnsi="Arial" w:cs="Arial"/>
          <w:spacing w:val="-12"/>
          <w:sz w:val="22"/>
          <w:szCs w:val="22"/>
        </w:rPr>
        <w:t xml:space="preserve"> </w:t>
      </w:r>
      <w:r w:rsidRPr="00B3736E">
        <w:rPr>
          <w:rFonts w:ascii="Arial" w:hAnsi="Arial" w:cs="Arial"/>
          <w:sz w:val="22"/>
          <w:szCs w:val="22"/>
        </w:rPr>
        <w:t>menores</w:t>
      </w:r>
      <w:r w:rsidRPr="00B3736E">
        <w:rPr>
          <w:rFonts w:ascii="Arial" w:hAnsi="Arial" w:cs="Arial"/>
          <w:spacing w:val="-13"/>
          <w:sz w:val="22"/>
          <w:szCs w:val="22"/>
        </w:rPr>
        <w:t xml:space="preserve"> </w:t>
      </w:r>
      <w:r w:rsidRPr="00B3736E">
        <w:rPr>
          <w:rFonts w:ascii="Arial" w:hAnsi="Arial" w:cs="Arial"/>
          <w:sz w:val="22"/>
          <w:szCs w:val="22"/>
        </w:rPr>
        <w:t>(sogas,</w:t>
      </w:r>
      <w:r w:rsidRPr="00B3736E">
        <w:rPr>
          <w:rFonts w:ascii="Arial" w:hAnsi="Arial" w:cs="Arial"/>
          <w:spacing w:val="-11"/>
          <w:sz w:val="22"/>
          <w:szCs w:val="22"/>
        </w:rPr>
        <w:t xml:space="preserve"> </w:t>
      </w:r>
      <w:r w:rsidRPr="00B3736E">
        <w:rPr>
          <w:rFonts w:ascii="Arial" w:hAnsi="Arial" w:cs="Arial"/>
          <w:sz w:val="22"/>
          <w:szCs w:val="22"/>
        </w:rPr>
        <w:t>palas,</w:t>
      </w:r>
      <w:r w:rsidRPr="00B3736E">
        <w:rPr>
          <w:rFonts w:ascii="Arial" w:hAnsi="Arial" w:cs="Arial"/>
          <w:spacing w:val="-11"/>
          <w:sz w:val="22"/>
          <w:szCs w:val="22"/>
        </w:rPr>
        <w:t xml:space="preserve"> </w:t>
      </w:r>
      <w:r w:rsidRPr="00B3736E">
        <w:rPr>
          <w:rFonts w:ascii="Arial" w:hAnsi="Arial" w:cs="Arial"/>
          <w:sz w:val="22"/>
          <w:szCs w:val="22"/>
        </w:rPr>
        <w:t>etc.)</w:t>
      </w:r>
    </w:p>
    <w:p w14:paraId="54295DAF" w14:textId="77777777" w:rsidR="00287F99" w:rsidRPr="00B3736E" w:rsidRDefault="00287F99" w:rsidP="00287F99">
      <w:pPr>
        <w:rPr>
          <w:rFonts w:ascii="Arial" w:eastAsia="Times New Roman" w:hAnsi="Arial" w:cs="Arial"/>
          <w:sz w:val="22"/>
          <w:szCs w:val="22"/>
        </w:rPr>
      </w:pPr>
    </w:p>
    <w:p w14:paraId="51FBD6B8" w14:textId="77777777" w:rsidR="00287F99" w:rsidRPr="00B3736E" w:rsidRDefault="00287F99" w:rsidP="00287F99">
      <w:pPr>
        <w:widowControl w:val="0"/>
        <w:tabs>
          <w:tab w:val="left" w:pos="876"/>
        </w:tabs>
        <w:spacing w:before="204" w:after="0" w:line="276" w:lineRule="auto"/>
        <w:rPr>
          <w:rFonts w:ascii="Arial" w:eastAsia="Times New Roman" w:hAnsi="Arial" w:cs="Arial"/>
          <w:sz w:val="22"/>
          <w:szCs w:val="22"/>
        </w:rPr>
      </w:pPr>
      <w:r w:rsidRPr="00B3736E">
        <w:rPr>
          <w:rFonts w:ascii="Arial" w:hAnsi="Arial" w:cs="Arial"/>
          <w:b/>
          <w:sz w:val="22"/>
          <w:szCs w:val="22"/>
        </w:rPr>
        <w:t>CONTINGENCIAS DE TIPO</w:t>
      </w:r>
      <w:r w:rsidRPr="00B3736E">
        <w:rPr>
          <w:rFonts w:ascii="Arial" w:hAnsi="Arial" w:cs="Arial"/>
          <w:b/>
          <w:spacing w:val="8"/>
          <w:sz w:val="22"/>
          <w:szCs w:val="22"/>
        </w:rPr>
        <w:t xml:space="preserve"> </w:t>
      </w:r>
      <w:r w:rsidRPr="00B3736E">
        <w:rPr>
          <w:rFonts w:ascii="Arial" w:hAnsi="Arial" w:cs="Arial"/>
          <w:b/>
          <w:sz w:val="22"/>
          <w:szCs w:val="22"/>
        </w:rPr>
        <w:t>GENERAL</w:t>
      </w:r>
    </w:p>
    <w:p w14:paraId="45692A02" w14:textId="77777777" w:rsidR="00287F99" w:rsidRPr="00B3736E" w:rsidRDefault="00287F99" w:rsidP="00287F99">
      <w:pPr>
        <w:pStyle w:val="Textoindependiente"/>
        <w:spacing w:before="126" w:line="276" w:lineRule="auto"/>
        <w:ind w:left="0" w:right="176" w:hanging="14"/>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Los tipos de contingencias (accidentes y/o emergencias) de carácter general identificables se mencionan a continuación.</w:t>
      </w:r>
    </w:p>
    <w:p w14:paraId="6E7D6E68" w14:textId="77777777" w:rsidR="00287F99" w:rsidRPr="00B3736E" w:rsidRDefault="00287F99" w:rsidP="00287F99">
      <w:pPr>
        <w:widowControl w:val="0"/>
        <w:tabs>
          <w:tab w:val="left" w:pos="876"/>
        </w:tabs>
        <w:spacing w:before="204" w:after="0" w:line="240" w:lineRule="auto"/>
        <w:rPr>
          <w:rFonts w:ascii="Arial" w:hAnsi="Arial" w:cs="Arial"/>
          <w:b/>
          <w:sz w:val="22"/>
          <w:szCs w:val="22"/>
        </w:rPr>
      </w:pPr>
      <w:bookmarkStart w:id="4" w:name="_TOC_250008"/>
      <w:r w:rsidRPr="00B3736E">
        <w:rPr>
          <w:rFonts w:ascii="Arial" w:hAnsi="Arial" w:cs="Arial"/>
          <w:b/>
          <w:sz w:val="22"/>
          <w:szCs w:val="22"/>
        </w:rPr>
        <w:t>Emergencia de Seguridad / Políticas</w:t>
      </w:r>
      <w:bookmarkEnd w:id="4"/>
    </w:p>
    <w:p w14:paraId="5D018A42" w14:textId="77777777" w:rsidR="00287F99" w:rsidRPr="00B3736E" w:rsidRDefault="00287F99" w:rsidP="00287F99">
      <w:pPr>
        <w:spacing w:before="8"/>
        <w:rPr>
          <w:rFonts w:ascii="Arial" w:eastAsia="Times New Roman" w:hAnsi="Arial" w:cs="Arial"/>
          <w:b/>
          <w:bCs/>
          <w:sz w:val="22"/>
          <w:szCs w:val="22"/>
        </w:rPr>
      </w:pPr>
    </w:p>
    <w:p w14:paraId="1F21F732" w14:textId="77777777" w:rsidR="00287F99" w:rsidRPr="00B3736E" w:rsidRDefault="00287F99" w:rsidP="00287F99">
      <w:pPr>
        <w:pStyle w:val="Textoindependiente"/>
        <w:spacing w:line="360" w:lineRule="auto"/>
        <w:ind w:left="0" w:right="176" w:firstLine="0"/>
        <w:rPr>
          <w:rFonts w:ascii="Arial" w:eastAsiaTheme="minorEastAsia" w:hAnsi="Arial" w:cs="Arial"/>
          <w:spacing w:val="-3"/>
          <w:w w:val="105"/>
          <w:lang w:val="es-PE"/>
        </w:rPr>
      </w:pPr>
      <w:r w:rsidRPr="00B3736E">
        <w:rPr>
          <w:rFonts w:ascii="Arial" w:eastAsiaTheme="minorEastAsia" w:hAnsi="Arial" w:cs="Arial"/>
          <w:spacing w:val="-3"/>
          <w:w w:val="105"/>
          <w:lang w:val="es-PE"/>
        </w:rPr>
        <w:t>En la eventualidad de que se produzcan emergencias de seguridad / políticas como:</w:t>
      </w:r>
    </w:p>
    <w:p w14:paraId="32F6A205" w14:textId="77777777" w:rsidR="00287F99" w:rsidRPr="00B3736E" w:rsidRDefault="00287F99" w:rsidP="00287F99">
      <w:pPr>
        <w:pStyle w:val="Prrafodelista"/>
        <w:widowControl w:val="0"/>
        <w:numPr>
          <w:ilvl w:val="0"/>
          <w:numId w:val="7"/>
        </w:numPr>
        <w:tabs>
          <w:tab w:val="left" w:pos="584"/>
        </w:tabs>
        <w:spacing w:after="0" w:line="360" w:lineRule="auto"/>
        <w:ind w:hanging="427"/>
        <w:contextualSpacing w:val="0"/>
        <w:rPr>
          <w:rFonts w:ascii="Arial" w:hAnsi="Arial" w:cs="Arial"/>
          <w:spacing w:val="-3"/>
          <w:w w:val="105"/>
          <w:sz w:val="22"/>
          <w:szCs w:val="22"/>
        </w:rPr>
      </w:pPr>
      <w:r w:rsidRPr="00B3736E">
        <w:rPr>
          <w:rFonts w:ascii="Arial" w:hAnsi="Arial" w:cs="Arial"/>
          <w:spacing w:val="-3"/>
          <w:w w:val="105"/>
          <w:sz w:val="22"/>
          <w:szCs w:val="22"/>
        </w:rPr>
        <w:lastRenderedPageBreak/>
        <w:t>Emergencias de Sabotaje.</w:t>
      </w:r>
    </w:p>
    <w:p w14:paraId="3AB27A53" w14:textId="77777777" w:rsidR="00287F99" w:rsidRPr="00B3736E" w:rsidRDefault="00287F99" w:rsidP="00287F99">
      <w:pPr>
        <w:pStyle w:val="Prrafodelista"/>
        <w:widowControl w:val="0"/>
        <w:numPr>
          <w:ilvl w:val="0"/>
          <w:numId w:val="7"/>
        </w:numPr>
        <w:tabs>
          <w:tab w:val="left" w:pos="584"/>
        </w:tabs>
        <w:spacing w:before="117" w:after="0" w:line="360" w:lineRule="auto"/>
        <w:ind w:right="150" w:hanging="427"/>
        <w:contextualSpacing w:val="0"/>
        <w:rPr>
          <w:rFonts w:ascii="Arial" w:hAnsi="Arial" w:cs="Arial"/>
          <w:spacing w:val="-3"/>
          <w:w w:val="105"/>
          <w:sz w:val="22"/>
          <w:szCs w:val="22"/>
        </w:rPr>
      </w:pPr>
      <w:r w:rsidRPr="00B3736E">
        <w:rPr>
          <w:rFonts w:ascii="Arial" w:hAnsi="Arial" w:cs="Arial"/>
          <w:spacing w:val="-3"/>
          <w:w w:val="105"/>
          <w:sz w:val="22"/>
          <w:szCs w:val="22"/>
        </w:rPr>
        <w:t>Organizaciones comunales hagan uso de la fuerza contra las actividades del proyecto y el personal de obra.</w:t>
      </w:r>
    </w:p>
    <w:p w14:paraId="6C0B9A31" w14:textId="77777777" w:rsidR="00287F99" w:rsidRPr="00B3736E" w:rsidRDefault="00287F99" w:rsidP="00287F99">
      <w:pPr>
        <w:pStyle w:val="Prrafodelista"/>
        <w:widowControl w:val="0"/>
        <w:numPr>
          <w:ilvl w:val="0"/>
          <w:numId w:val="7"/>
        </w:numPr>
        <w:spacing w:before="74" w:after="0" w:line="360" w:lineRule="auto"/>
        <w:ind w:left="567" w:right="150" w:hanging="425"/>
        <w:contextualSpacing w:val="0"/>
        <w:jc w:val="both"/>
        <w:rPr>
          <w:rFonts w:ascii="Arial" w:hAnsi="Arial" w:cs="Arial"/>
          <w:spacing w:val="-3"/>
          <w:w w:val="105"/>
          <w:sz w:val="22"/>
          <w:szCs w:val="22"/>
        </w:rPr>
      </w:pPr>
      <w:r w:rsidRPr="00B3736E">
        <w:rPr>
          <w:rFonts w:ascii="Arial" w:hAnsi="Arial" w:cs="Arial"/>
          <w:spacing w:val="-3"/>
          <w:w w:val="105"/>
          <w:sz w:val="22"/>
          <w:szCs w:val="22"/>
        </w:rPr>
        <w:t>Comunidades y organizaciones poblacionales que se encuentran cerca de los frentes de trabajo realicen acciones de fuerza.</w:t>
      </w:r>
    </w:p>
    <w:p w14:paraId="1427340D" w14:textId="77777777" w:rsidR="00287F99" w:rsidRPr="00B3736E" w:rsidRDefault="00287F99" w:rsidP="00287F99">
      <w:pPr>
        <w:pStyle w:val="Textoindependiente"/>
        <w:spacing w:line="360" w:lineRule="auto"/>
        <w:ind w:left="142" w:hanging="85"/>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Estas emergencias deberán considerar siguientes lineamientos y procedimientos:</w:t>
      </w:r>
    </w:p>
    <w:p w14:paraId="3F04A014" w14:textId="77777777" w:rsidR="00287F99" w:rsidRPr="00B3736E" w:rsidRDefault="00287F99" w:rsidP="00287F99">
      <w:pPr>
        <w:ind w:left="142"/>
        <w:rPr>
          <w:rFonts w:ascii="Arial" w:eastAsia="Times New Roman" w:hAnsi="Arial" w:cs="Arial"/>
          <w:sz w:val="22"/>
          <w:szCs w:val="22"/>
        </w:rPr>
      </w:pPr>
    </w:p>
    <w:p w14:paraId="2F7DF270" w14:textId="77777777" w:rsidR="00287F99" w:rsidRPr="00B3736E" w:rsidRDefault="00287F99" w:rsidP="00287F99">
      <w:pPr>
        <w:pStyle w:val="Textoindependiente"/>
        <w:spacing w:line="360" w:lineRule="auto"/>
        <w:ind w:left="142" w:right="148"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 xml:space="preserve">La comunicación entre los Responsables </w:t>
      </w:r>
      <w:r w:rsidR="000E3A0D" w:rsidRPr="00B3736E">
        <w:rPr>
          <w:rFonts w:ascii="Arial" w:eastAsiaTheme="minorEastAsia" w:hAnsi="Arial" w:cs="Arial"/>
          <w:spacing w:val="-3"/>
          <w:w w:val="105"/>
          <w:lang w:val="es-PE"/>
        </w:rPr>
        <w:t>en Campo y la Gerencia de Inversiones públicas</w:t>
      </w:r>
      <w:r w:rsidRPr="00B3736E">
        <w:rPr>
          <w:rFonts w:ascii="Arial" w:eastAsiaTheme="minorEastAsia" w:hAnsi="Arial" w:cs="Arial"/>
          <w:spacing w:val="-3"/>
          <w:w w:val="105"/>
          <w:lang w:val="es-PE"/>
        </w:rPr>
        <w:t xml:space="preserve"> deberá ser permanente, cualquier variación de la situación, por mínima que sea, deberá ser inmediatamente informada. Todo personal de campo debe estar entrenado para responder a cada tipo de emergencia.</w:t>
      </w:r>
    </w:p>
    <w:p w14:paraId="0DCA7DFE" w14:textId="77777777" w:rsidR="00287F99" w:rsidRPr="00B3736E" w:rsidRDefault="00287F99" w:rsidP="00287F99">
      <w:pPr>
        <w:spacing w:line="360" w:lineRule="auto"/>
        <w:ind w:left="142"/>
        <w:rPr>
          <w:rFonts w:ascii="Arial" w:eastAsia="Times New Roman" w:hAnsi="Arial" w:cs="Arial"/>
          <w:sz w:val="22"/>
          <w:szCs w:val="22"/>
        </w:rPr>
      </w:pPr>
    </w:p>
    <w:p w14:paraId="2C5041CE" w14:textId="77777777" w:rsidR="00287F99" w:rsidRPr="00B3736E" w:rsidRDefault="00287F99" w:rsidP="00287F99">
      <w:pPr>
        <w:pStyle w:val="Textoindependiente"/>
        <w:spacing w:line="360" w:lineRule="auto"/>
        <w:ind w:left="142" w:right="149"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El Supervisor, activará el plan de seguridad específico para el tipo de incidente informado. Coordinará, cuando así sea requerido por la Gerencia, las acciones de respuesta por parte de las autoridades policiales según sea el caso. Será responsable de las coordinaciones con las autoridades policiales en el ámbito local.</w:t>
      </w:r>
    </w:p>
    <w:p w14:paraId="1DF94F15" w14:textId="77777777" w:rsidR="00287F99" w:rsidRPr="00B3736E" w:rsidRDefault="00287F99" w:rsidP="00287F99">
      <w:pPr>
        <w:ind w:left="142"/>
        <w:rPr>
          <w:rFonts w:ascii="Arial" w:eastAsia="Times New Roman" w:hAnsi="Arial" w:cs="Arial"/>
          <w:sz w:val="22"/>
          <w:szCs w:val="22"/>
        </w:rPr>
      </w:pPr>
    </w:p>
    <w:p w14:paraId="005BAAE8" w14:textId="77777777" w:rsidR="00287F99" w:rsidRPr="00B3736E" w:rsidRDefault="00287F99" w:rsidP="00287F99">
      <w:pPr>
        <w:pStyle w:val="Textoindependiente"/>
        <w:spacing w:line="360" w:lineRule="auto"/>
        <w:ind w:left="142" w:right="148"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El Gerente General, con el asesoramiento de la Gerencia de Seguridad, propondrá las pautas de acción. En el caso de involucrarse comunidades o trabajadores de la empresa o contratistas, los responsables de Relaciones Públicas y Relaciones Industriales asesorarán a la Gerencia para la toma de acción.</w:t>
      </w:r>
    </w:p>
    <w:p w14:paraId="57B82454" w14:textId="77777777" w:rsidR="00287F99" w:rsidRPr="00B3736E" w:rsidRDefault="00287F99" w:rsidP="00287F99">
      <w:pPr>
        <w:ind w:left="142"/>
        <w:rPr>
          <w:rFonts w:ascii="Arial" w:eastAsia="Times New Roman" w:hAnsi="Arial" w:cs="Arial"/>
          <w:sz w:val="22"/>
          <w:szCs w:val="22"/>
        </w:rPr>
      </w:pPr>
    </w:p>
    <w:p w14:paraId="4E567E23" w14:textId="77777777" w:rsidR="00287F99" w:rsidRPr="00B3736E" w:rsidRDefault="00287F99" w:rsidP="00287F99">
      <w:pPr>
        <w:pStyle w:val="Textoindependiente"/>
        <w:spacing w:line="360" w:lineRule="auto"/>
        <w:ind w:left="142" w:right="150" w:firstLine="0"/>
        <w:jc w:val="both"/>
        <w:rPr>
          <w:rFonts w:ascii="Arial" w:eastAsiaTheme="minorEastAsia" w:hAnsi="Arial" w:cs="Arial"/>
          <w:spacing w:val="-3"/>
          <w:w w:val="105"/>
          <w:lang w:val="es-PE"/>
        </w:rPr>
      </w:pPr>
      <w:r w:rsidRPr="00B3736E">
        <w:rPr>
          <w:rFonts w:ascii="Arial" w:eastAsiaTheme="minorEastAsia" w:hAnsi="Arial" w:cs="Arial"/>
          <w:spacing w:val="-3"/>
          <w:w w:val="105"/>
          <w:lang w:val="es-PE"/>
        </w:rPr>
        <w:t>La anticipación de daños a la salud y seguridad del personal, a la infraestructura y a los  recursos ambientales, requiere que se delineen algunas pautas y estrategias que permitan responder adecuadamente a eventos de este tipo. Algunos de los elementos del plan destacan la necesidad de lo siguiente:</w:t>
      </w:r>
    </w:p>
    <w:p w14:paraId="6731E1D9" w14:textId="77777777" w:rsidR="00287F99" w:rsidRPr="00B3736E" w:rsidRDefault="00287F99" w:rsidP="00287F99">
      <w:pPr>
        <w:spacing w:before="7"/>
        <w:ind w:left="142"/>
        <w:jc w:val="both"/>
        <w:rPr>
          <w:rFonts w:ascii="Arial" w:eastAsia="Times New Roman" w:hAnsi="Arial" w:cs="Arial"/>
          <w:sz w:val="22"/>
          <w:szCs w:val="22"/>
        </w:rPr>
      </w:pPr>
    </w:p>
    <w:p w14:paraId="7FB23990" w14:textId="77777777" w:rsidR="00287F99" w:rsidRPr="00B3736E" w:rsidRDefault="00287F99" w:rsidP="00287F99">
      <w:pPr>
        <w:pStyle w:val="Prrafodelista"/>
        <w:widowControl w:val="0"/>
        <w:numPr>
          <w:ilvl w:val="0"/>
          <w:numId w:val="6"/>
        </w:numPr>
        <w:spacing w:after="0" w:line="360" w:lineRule="auto"/>
        <w:ind w:left="709" w:right="149" w:hanging="427"/>
        <w:contextualSpacing w:val="0"/>
        <w:jc w:val="both"/>
        <w:rPr>
          <w:rFonts w:ascii="Arial" w:hAnsi="Arial" w:cs="Arial"/>
          <w:spacing w:val="-3"/>
          <w:w w:val="105"/>
          <w:sz w:val="22"/>
          <w:szCs w:val="22"/>
        </w:rPr>
      </w:pPr>
      <w:r w:rsidRPr="00B3736E">
        <w:rPr>
          <w:rFonts w:ascii="Arial" w:hAnsi="Arial" w:cs="Arial"/>
          <w:spacing w:val="-3"/>
          <w:w w:val="105"/>
          <w:sz w:val="22"/>
          <w:szCs w:val="22"/>
        </w:rPr>
        <w:t>Designación del responsable de evaluar el escenario y establecer las pautas de respuesta. Usualmente, el responsable de esta acción es el Gerente General de la Empresa, o su delegado, el Gerente de Seguridad.</w:t>
      </w:r>
    </w:p>
    <w:p w14:paraId="7357538D" w14:textId="77777777" w:rsidR="00287F99" w:rsidRPr="00B3736E" w:rsidRDefault="00287F99" w:rsidP="00287F99">
      <w:pPr>
        <w:pStyle w:val="Prrafodelista"/>
        <w:widowControl w:val="0"/>
        <w:numPr>
          <w:ilvl w:val="0"/>
          <w:numId w:val="6"/>
        </w:numPr>
        <w:spacing w:before="119" w:after="0" w:line="360" w:lineRule="auto"/>
        <w:ind w:left="709" w:right="150" w:hanging="427"/>
        <w:contextualSpacing w:val="0"/>
        <w:jc w:val="both"/>
        <w:rPr>
          <w:rFonts w:ascii="Arial" w:hAnsi="Arial" w:cs="Arial"/>
          <w:spacing w:val="-3"/>
          <w:w w:val="105"/>
          <w:sz w:val="22"/>
          <w:szCs w:val="22"/>
        </w:rPr>
      </w:pPr>
      <w:r w:rsidRPr="00B3736E">
        <w:rPr>
          <w:rFonts w:ascii="Arial" w:hAnsi="Arial" w:cs="Arial"/>
          <w:spacing w:val="-3"/>
          <w:w w:val="105"/>
          <w:sz w:val="22"/>
          <w:szCs w:val="22"/>
        </w:rPr>
        <w:t xml:space="preserve">Constitución de un sistema de vigilancia continua de las actividades durante la construcción para detectar acciones sospechosas o amenazas por parte </w:t>
      </w:r>
      <w:r w:rsidRPr="00B3736E">
        <w:rPr>
          <w:rFonts w:ascii="Arial" w:hAnsi="Arial" w:cs="Arial"/>
          <w:spacing w:val="-3"/>
          <w:w w:val="105"/>
          <w:sz w:val="22"/>
          <w:szCs w:val="22"/>
        </w:rPr>
        <w:lastRenderedPageBreak/>
        <w:t>de terceros.</w:t>
      </w:r>
    </w:p>
    <w:p w14:paraId="782D4D5E" w14:textId="77777777" w:rsidR="00287F99" w:rsidRPr="00B3736E" w:rsidRDefault="00287F99" w:rsidP="00287F99">
      <w:pPr>
        <w:pStyle w:val="Prrafodelista"/>
        <w:widowControl w:val="0"/>
        <w:numPr>
          <w:ilvl w:val="0"/>
          <w:numId w:val="6"/>
        </w:numPr>
        <w:tabs>
          <w:tab w:val="left" w:pos="584"/>
        </w:tabs>
        <w:spacing w:before="119" w:after="0" w:line="360" w:lineRule="auto"/>
        <w:ind w:left="709" w:hanging="427"/>
        <w:contextualSpacing w:val="0"/>
        <w:jc w:val="both"/>
        <w:rPr>
          <w:rFonts w:ascii="Arial" w:hAnsi="Arial" w:cs="Arial"/>
          <w:spacing w:val="-3"/>
          <w:w w:val="105"/>
          <w:sz w:val="22"/>
          <w:szCs w:val="22"/>
        </w:rPr>
      </w:pPr>
      <w:r w:rsidRPr="00B3736E">
        <w:rPr>
          <w:rFonts w:ascii="Arial" w:hAnsi="Arial" w:cs="Arial"/>
          <w:spacing w:val="-3"/>
          <w:w w:val="105"/>
          <w:sz w:val="22"/>
          <w:szCs w:val="22"/>
        </w:rPr>
        <w:t>Establecimiento del Procedimiento de Respuesta que deberá incluir:</w:t>
      </w:r>
    </w:p>
    <w:p w14:paraId="7CFE06CE" w14:textId="77777777" w:rsidR="00287F99" w:rsidRPr="00B3736E" w:rsidRDefault="00287F99" w:rsidP="00287F99">
      <w:pPr>
        <w:spacing w:before="4"/>
        <w:ind w:left="142"/>
        <w:jc w:val="both"/>
        <w:rPr>
          <w:rFonts w:ascii="Arial" w:eastAsia="Times New Roman" w:hAnsi="Arial" w:cs="Arial"/>
          <w:sz w:val="22"/>
          <w:szCs w:val="22"/>
        </w:rPr>
      </w:pPr>
    </w:p>
    <w:p w14:paraId="38581030" w14:textId="77777777" w:rsidR="00287F99" w:rsidRPr="00B3736E" w:rsidRDefault="00287F99" w:rsidP="00287F99">
      <w:pPr>
        <w:pStyle w:val="Prrafodelista"/>
        <w:widowControl w:val="0"/>
        <w:numPr>
          <w:ilvl w:val="1"/>
          <w:numId w:val="6"/>
        </w:numPr>
        <w:tabs>
          <w:tab w:val="left" w:pos="1150"/>
        </w:tabs>
        <w:spacing w:after="0" w:line="360" w:lineRule="auto"/>
        <w:ind w:left="142" w:right="148" w:hanging="566"/>
        <w:contextualSpacing w:val="0"/>
        <w:jc w:val="both"/>
        <w:rPr>
          <w:rFonts w:ascii="Arial" w:hAnsi="Arial" w:cs="Arial"/>
          <w:spacing w:val="-3"/>
          <w:w w:val="105"/>
          <w:sz w:val="22"/>
          <w:szCs w:val="22"/>
        </w:rPr>
      </w:pPr>
      <w:r w:rsidRPr="00B3736E">
        <w:rPr>
          <w:rFonts w:ascii="Arial" w:hAnsi="Arial" w:cs="Arial"/>
          <w:spacing w:val="-3"/>
          <w:w w:val="105"/>
          <w:sz w:val="22"/>
          <w:szCs w:val="22"/>
        </w:rPr>
        <w:t>Se notificará al Personal y se establecerá un estado de alerta, incluyendo cuál será y cuándo se dará la señal para el cese de operaciones y la evacuación del personal del frente de trabajo.</w:t>
      </w:r>
    </w:p>
    <w:p w14:paraId="2571C4F3" w14:textId="77777777" w:rsidR="00287F99" w:rsidRPr="00B3736E" w:rsidRDefault="00287F99" w:rsidP="00287F99">
      <w:pPr>
        <w:pStyle w:val="Prrafodelista"/>
        <w:widowControl w:val="0"/>
        <w:numPr>
          <w:ilvl w:val="1"/>
          <w:numId w:val="6"/>
        </w:numPr>
        <w:tabs>
          <w:tab w:val="left" w:pos="1150"/>
        </w:tabs>
        <w:spacing w:before="117" w:after="0" w:line="360" w:lineRule="auto"/>
        <w:ind w:left="142" w:right="150" w:hanging="566"/>
        <w:contextualSpacing w:val="0"/>
        <w:jc w:val="both"/>
        <w:rPr>
          <w:rFonts w:ascii="Arial" w:hAnsi="Arial" w:cs="Arial"/>
          <w:spacing w:val="-3"/>
          <w:w w:val="105"/>
          <w:sz w:val="22"/>
          <w:szCs w:val="22"/>
        </w:rPr>
      </w:pPr>
      <w:r w:rsidRPr="00B3736E">
        <w:rPr>
          <w:rFonts w:ascii="Arial" w:hAnsi="Arial" w:cs="Arial"/>
          <w:spacing w:val="-3"/>
          <w:w w:val="105"/>
          <w:sz w:val="22"/>
          <w:szCs w:val="22"/>
        </w:rPr>
        <w:t>Se aplicarán normas de conducta del personal en casos de  manifestación  civil  contra el proyecto durante las actividades de pre-construcción y construcción.</w:t>
      </w:r>
    </w:p>
    <w:p w14:paraId="189D6B02" w14:textId="77777777" w:rsidR="00287F99" w:rsidRPr="00B3736E" w:rsidRDefault="00287F99" w:rsidP="00287F99">
      <w:pPr>
        <w:pStyle w:val="Prrafodelista"/>
        <w:widowControl w:val="0"/>
        <w:numPr>
          <w:ilvl w:val="1"/>
          <w:numId w:val="6"/>
        </w:numPr>
        <w:tabs>
          <w:tab w:val="left" w:pos="1150"/>
        </w:tabs>
        <w:spacing w:before="70" w:after="0" w:line="360" w:lineRule="auto"/>
        <w:ind w:left="142" w:hanging="566"/>
        <w:contextualSpacing w:val="0"/>
        <w:jc w:val="both"/>
        <w:rPr>
          <w:rFonts w:ascii="Arial" w:hAnsi="Arial" w:cs="Arial"/>
          <w:spacing w:val="-3"/>
          <w:w w:val="105"/>
          <w:sz w:val="22"/>
          <w:szCs w:val="22"/>
        </w:rPr>
      </w:pPr>
      <w:r w:rsidRPr="00B3736E">
        <w:rPr>
          <w:rFonts w:ascii="Arial" w:hAnsi="Arial" w:cs="Arial"/>
          <w:spacing w:val="-3"/>
          <w:w w:val="105"/>
          <w:sz w:val="22"/>
          <w:szCs w:val="22"/>
        </w:rPr>
        <w:t>Se realizará la capacitación periódica de todo el personal en estos temas.</w:t>
      </w:r>
    </w:p>
    <w:p w14:paraId="6A1EDF33" w14:textId="77777777" w:rsidR="00287F99" w:rsidRPr="00B3736E" w:rsidRDefault="00287F99" w:rsidP="00287F99">
      <w:pPr>
        <w:pStyle w:val="Prrafodelista"/>
        <w:widowControl w:val="0"/>
        <w:numPr>
          <w:ilvl w:val="1"/>
          <w:numId w:val="6"/>
        </w:numPr>
        <w:tabs>
          <w:tab w:val="left" w:pos="1150"/>
        </w:tabs>
        <w:spacing w:before="117" w:after="0" w:line="360" w:lineRule="auto"/>
        <w:ind w:left="142" w:right="164" w:hanging="566"/>
        <w:contextualSpacing w:val="0"/>
        <w:jc w:val="both"/>
        <w:rPr>
          <w:rFonts w:ascii="Arial" w:hAnsi="Arial" w:cs="Arial"/>
          <w:spacing w:val="-3"/>
          <w:w w:val="105"/>
          <w:sz w:val="22"/>
          <w:szCs w:val="22"/>
        </w:rPr>
      </w:pPr>
      <w:r w:rsidRPr="00B3736E">
        <w:rPr>
          <w:rFonts w:ascii="Arial" w:hAnsi="Arial" w:cs="Arial"/>
          <w:spacing w:val="-3"/>
          <w:w w:val="105"/>
          <w:sz w:val="22"/>
          <w:szCs w:val="22"/>
        </w:rPr>
        <w:t>Se establecerán protocolos de comunicación entre el Personal y la Gerencia durante situaciones de emergencias.</w:t>
      </w:r>
    </w:p>
    <w:p w14:paraId="3D659F90" w14:textId="77777777" w:rsidR="00EB69B5" w:rsidRPr="00B3736E" w:rsidRDefault="00EB69B5" w:rsidP="00287F99">
      <w:pPr>
        <w:ind w:left="142"/>
        <w:jc w:val="center"/>
        <w:rPr>
          <w:rFonts w:ascii="Arial" w:hAnsi="Arial" w:cs="Arial"/>
          <w:b/>
          <w:sz w:val="48"/>
          <w:szCs w:val="22"/>
        </w:rPr>
      </w:pPr>
    </w:p>
    <w:p w14:paraId="7EA730B3" w14:textId="77777777" w:rsidR="00EB69B5" w:rsidRPr="00B3736E" w:rsidRDefault="00EB69B5" w:rsidP="00287F99">
      <w:pPr>
        <w:ind w:left="142"/>
        <w:jc w:val="center"/>
        <w:rPr>
          <w:rFonts w:ascii="Arial" w:hAnsi="Arial" w:cs="Arial"/>
          <w:b/>
          <w:sz w:val="48"/>
          <w:szCs w:val="22"/>
        </w:rPr>
      </w:pPr>
    </w:p>
    <w:p w14:paraId="6F04379D" w14:textId="77777777" w:rsidR="001D4FEB" w:rsidRPr="00B3736E" w:rsidRDefault="001D4FEB" w:rsidP="00287F99">
      <w:pPr>
        <w:ind w:left="142"/>
        <w:jc w:val="center"/>
        <w:rPr>
          <w:rFonts w:ascii="Arial" w:hAnsi="Arial" w:cs="Arial"/>
          <w:b/>
          <w:sz w:val="48"/>
          <w:szCs w:val="22"/>
        </w:rPr>
      </w:pPr>
    </w:p>
    <w:p w14:paraId="0FD67427" w14:textId="77777777" w:rsidR="001D4FEB" w:rsidRPr="00B3736E" w:rsidRDefault="001D4FEB" w:rsidP="00287F99">
      <w:pPr>
        <w:ind w:left="142"/>
        <w:jc w:val="center"/>
        <w:rPr>
          <w:rFonts w:ascii="Arial" w:hAnsi="Arial" w:cs="Arial"/>
          <w:b/>
          <w:sz w:val="48"/>
          <w:szCs w:val="22"/>
        </w:rPr>
      </w:pPr>
    </w:p>
    <w:p w14:paraId="3132C839" w14:textId="77777777" w:rsidR="001D4FEB" w:rsidRPr="00B3736E" w:rsidRDefault="001D4FEB" w:rsidP="00287F99">
      <w:pPr>
        <w:ind w:left="142"/>
        <w:jc w:val="center"/>
        <w:rPr>
          <w:rFonts w:ascii="Arial" w:hAnsi="Arial" w:cs="Arial"/>
          <w:b/>
          <w:sz w:val="48"/>
          <w:szCs w:val="22"/>
        </w:rPr>
      </w:pPr>
    </w:p>
    <w:p w14:paraId="0437F433" w14:textId="77777777" w:rsidR="003A311F" w:rsidRPr="00B3736E" w:rsidRDefault="003A311F" w:rsidP="00287F99">
      <w:pPr>
        <w:ind w:left="142"/>
        <w:jc w:val="center"/>
        <w:rPr>
          <w:rFonts w:ascii="Arial" w:hAnsi="Arial" w:cs="Arial"/>
          <w:b/>
          <w:sz w:val="48"/>
          <w:szCs w:val="22"/>
        </w:rPr>
      </w:pPr>
    </w:p>
    <w:p w14:paraId="719FF28F" w14:textId="77777777" w:rsidR="003A311F" w:rsidRPr="00B3736E" w:rsidRDefault="003A311F" w:rsidP="00287F99">
      <w:pPr>
        <w:ind w:left="142"/>
        <w:jc w:val="center"/>
        <w:rPr>
          <w:rFonts w:ascii="Arial" w:hAnsi="Arial" w:cs="Arial"/>
          <w:b/>
          <w:sz w:val="48"/>
          <w:szCs w:val="22"/>
        </w:rPr>
      </w:pPr>
    </w:p>
    <w:p w14:paraId="20295455" w14:textId="77777777" w:rsidR="001D4FEB" w:rsidRDefault="001D4FEB" w:rsidP="00287F99">
      <w:pPr>
        <w:ind w:left="142"/>
        <w:jc w:val="center"/>
        <w:rPr>
          <w:rFonts w:ascii="Arial" w:hAnsi="Arial" w:cs="Arial"/>
          <w:b/>
          <w:sz w:val="48"/>
          <w:szCs w:val="22"/>
        </w:rPr>
      </w:pPr>
    </w:p>
    <w:p w14:paraId="2D294E08" w14:textId="77777777" w:rsidR="00B3736E" w:rsidRDefault="00B3736E" w:rsidP="00287F99">
      <w:pPr>
        <w:ind w:left="142"/>
        <w:jc w:val="center"/>
        <w:rPr>
          <w:rFonts w:ascii="Arial" w:hAnsi="Arial" w:cs="Arial"/>
          <w:b/>
          <w:sz w:val="48"/>
          <w:szCs w:val="22"/>
        </w:rPr>
      </w:pPr>
    </w:p>
    <w:p w14:paraId="2880A88C" w14:textId="77777777" w:rsidR="00B3736E" w:rsidRDefault="00B3736E" w:rsidP="00287F99">
      <w:pPr>
        <w:ind w:left="142"/>
        <w:jc w:val="center"/>
        <w:rPr>
          <w:rFonts w:ascii="Arial" w:hAnsi="Arial" w:cs="Arial"/>
          <w:b/>
          <w:sz w:val="48"/>
          <w:szCs w:val="22"/>
        </w:rPr>
      </w:pPr>
    </w:p>
    <w:p w14:paraId="19F8F31A" w14:textId="77777777" w:rsidR="00B3736E" w:rsidRPr="00B3736E" w:rsidRDefault="00B3736E" w:rsidP="00287F99">
      <w:pPr>
        <w:ind w:left="142"/>
        <w:jc w:val="center"/>
        <w:rPr>
          <w:rFonts w:ascii="Arial" w:hAnsi="Arial" w:cs="Arial"/>
          <w:b/>
          <w:sz w:val="48"/>
          <w:szCs w:val="22"/>
        </w:rPr>
      </w:pPr>
    </w:p>
    <w:p w14:paraId="6C95086F" w14:textId="77777777" w:rsidR="001D4FEB" w:rsidRDefault="001D4FEB" w:rsidP="00287F99">
      <w:pPr>
        <w:ind w:left="142"/>
        <w:jc w:val="center"/>
        <w:rPr>
          <w:rFonts w:ascii="Arial" w:hAnsi="Arial" w:cs="Arial"/>
          <w:b/>
          <w:sz w:val="48"/>
          <w:szCs w:val="22"/>
        </w:rPr>
      </w:pPr>
    </w:p>
    <w:p w14:paraId="66E10D29" w14:textId="77777777" w:rsidR="00B3736E" w:rsidRDefault="00B3736E" w:rsidP="00287F99">
      <w:pPr>
        <w:ind w:left="142"/>
        <w:jc w:val="center"/>
        <w:rPr>
          <w:rFonts w:ascii="Arial" w:hAnsi="Arial" w:cs="Arial"/>
          <w:b/>
          <w:sz w:val="48"/>
          <w:szCs w:val="22"/>
        </w:rPr>
      </w:pPr>
    </w:p>
    <w:p w14:paraId="635FF559" w14:textId="77777777" w:rsidR="00B3736E" w:rsidRDefault="00B3736E" w:rsidP="00287F99">
      <w:pPr>
        <w:ind w:left="142"/>
        <w:jc w:val="center"/>
        <w:rPr>
          <w:rFonts w:ascii="Arial" w:hAnsi="Arial" w:cs="Arial"/>
          <w:b/>
          <w:sz w:val="48"/>
          <w:szCs w:val="22"/>
        </w:rPr>
      </w:pPr>
    </w:p>
    <w:p w14:paraId="7FD277F2" w14:textId="77777777" w:rsidR="00B3736E" w:rsidRDefault="00B3736E" w:rsidP="00287F99">
      <w:pPr>
        <w:ind w:left="142"/>
        <w:jc w:val="center"/>
        <w:rPr>
          <w:rFonts w:ascii="Arial" w:hAnsi="Arial" w:cs="Arial"/>
          <w:b/>
          <w:sz w:val="48"/>
          <w:szCs w:val="22"/>
        </w:rPr>
      </w:pPr>
    </w:p>
    <w:p w14:paraId="53856F82" w14:textId="77777777" w:rsidR="00B3736E" w:rsidRPr="00B3736E" w:rsidRDefault="00B3736E" w:rsidP="00287F99">
      <w:pPr>
        <w:ind w:left="142"/>
        <w:jc w:val="center"/>
        <w:rPr>
          <w:rFonts w:ascii="Arial" w:hAnsi="Arial" w:cs="Arial"/>
          <w:b/>
          <w:sz w:val="48"/>
          <w:szCs w:val="22"/>
        </w:rPr>
      </w:pPr>
    </w:p>
    <w:p w14:paraId="2C717613" w14:textId="77777777" w:rsidR="001D4FEB" w:rsidRDefault="001D4FEB" w:rsidP="00287F99">
      <w:pPr>
        <w:ind w:left="142"/>
        <w:jc w:val="center"/>
        <w:rPr>
          <w:rFonts w:ascii="Arial" w:hAnsi="Arial" w:cs="Arial"/>
          <w:b/>
          <w:sz w:val="48"/>
          <w:szCs w:val="22"/>
        </w:rPr>
      </w:pPr>
    </w:p>
    <w:p w14:paraId="768E5AC6" w14:textId="77777777" w:rsidR="0006472D" w:rsidRDefault="0006472D" w:rsidP="00287F99">
      <w:pPr>
        <w:ind w:left="142"/>
        <w:jc w:val="center"/>
        <w:rPr>
          <w:rFonts w:ascii="Arial" w:hAnsi="Arial" w:cs="Arial"/>
          <w:b/>
          <w:sz w:val="48"/>
          <w:szCs w:val="22"/>
        </w:rPr>
      </w:pPr>
    </w:p>
    <w:p w14:paraId="20CA4D46" w14:textId="77777777" w:rsidR="0006472D" w:rsidRDefault="0006472D" w:rsidP="00287F99">
      <w:pPr>
        <w:ind w:left="142"/>
        <w:jc w:val="center"/>
        <w:rPr>
          <w:rFonts w:ascii="Arial" w:hAnsi="Arial" w:cs="Arial"/>
          <w:b/>
          <w:sz w:val="48"/>
          <w:szCs w:val="22"/>
        </w:rPr>
      </w:pPr>
    </w:p>
    <w:p w14:paraId="17CB722C" w14:textId="77777777" w:rsidR="000E3A0D" w:rsidRPr="00B3736E" w:rsidRDefault="00287F99" w:rsidP="00EB69B5">
      <w:pPr>
        <w:ind w:left="142"/>
        <w:jc w:val="center"/>
        <w:rPr>
          <w:rFonts w:ascii="Arial" w:hAnsi="Arial" w:cs="Arial"/>
          <w:sz w:val="24"/>
          <w:szCs w:val="24"/>
        </w:rPr>
      </w:pPr>
      <w:r w:rsidRPr="00B3736E">
        <w:rPr>
          <w:rFonts w:ascii="Arial" w:hAnsi="Arial" w:cs="Arial"/>
          <w:b/>
          <w:sz w:val="48"/>
          <w:szCs w:val="22"/>
        </w:rPr>
        <w:t>ANEXO</w:t>
      </w:r>
    </w:p>
    <w:p w14:paraId="72E7CF75" w14:textId="77777777" w:rsidR="00287F99" w:rsidRPr="00B3736E" w:rsidRDefault="00287F99" w:rsidP="000E3A0D">
      <w:pPr>
        <w:tabs>
          <w:tab w:val="left" w:pos="8235"/>
        </w:tabs>
        <w:rPr>
          <w:rFonts w:ascii="Arial" w:hAnsi="Arial" w:cs="Arial"/>
          <w:sz w:val="24"/>
          <w:szCs w:val="24"/>
        </w:rPr>
      </w:pPr>
    </w:p>
    <w:sectPr w:rsidR="00287F99" w:rsidRPr="00B3736E" w:rsidSect="00EB69B5">
      <w:headerReference w:type="default" r:id="rId7"/>
      <w:type w:val="continuous"/>
      <w:pgSz w:w="11906" w:h="16838"/>
      <w:pgMar w:top="1418" w:right="1701" w:bottom="1418"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3050" w14:textId="77777777" w:rsidR="0079364F" w:rsidRDefault="0079364F" w:rsidP="000E3A0D">
      <w:pPr>
        <w:spacing w:after="0" w:line="240" w:lineRule="auto"/>
      </w:pPr>
      <w:r>
        <w:separator/>
      </w:r>
    </w:p>
  </w:endnote>
  <w:endnote w:type="continuationSeparator" w:id="0">
    <w:p w14:paraId="7AD38A98" w14:textId="77777777" w:rsidR="0079364F" w:rsidRDefault="0079364F" w:rsidP="000E3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24DB4" w14:textId="77777777" w:rsidR="0079364F" w:rsidRDefault="0079364F" w:rsidP="000E3A0D">
      <w:pPr>
        <w:spacing w:after="0" w:line="240" w:lineRule="auto"/>
      </w:pPr>
      <w:r>
        <w:separator/>
      </w:r>
    </w:p>
  </w:footnote>
  <w:footnote w:type="continuationSeparator" w:id="0">
    <w:p w14:paraId="1D3AD9CD" w14:textId="77777777" w:rsidR="0079364F" w:rsidRDefault="0079364F" w:rsidP="000E3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4431" w14:textId="77777777" w:rsidR="00AE182E" w:rsidRDefault="00AE182E" w:rsidP="00AE182E">
    <w:pPr>
      <w:pStyle w:val="Encabezado"/>
      <w:jc w:val="center"/>
      <w:rPr>
        <w:rFonts w:ascii="Arial" w:hAnsi="Arial" w:cs="Arial"/>
        <w:b/>
        <w:szCs w:val="20"/>
      </w:rPr>
    </w:pPr>
    <w:r>
      <w:rPr>
        <w:rFonts w:ascii="Arial Narrow" w:hAnsi="Arial Narrow" w:cs="Arial"/>
        <w:b/>
        <w:lang w:val="es-ES_tradnl"/>
      </w:rPr>
      <w:tab/>
    </w:r>
  </w:p>
  <w:p w14:paraId="0F54F3CC" w14:textId="6EE868B6" w:rsidR="00594045" w:rsidRDefault="00594045" w:rsidP="00594045">
    <w:pPr>
      <w:pBdr>
        <w:bottom w:val="single" w:sz="12" w:space="1" w:color="auto"/>
      </w:pBdr>
      <w:jc w:val="both"/>
      <w:rPr>
        <w:rFonts w:ascii="Arial" w:hAnsi="Arial" w:cs="Arial"/>
        <w:bCs/>
        <w:color w:val="000000"/>
        <w:sz w:val="18"/>
        <w:szCs w:val="18"/>
      </w:rPr>
    </w:pPr>
    <w:r w:rsidRPr="00594045">
      <w:rPr>
        <w:rFonts w:ascii="Arial" w:hAnsi="Arial" w:cs="Arial"/>
        <w:bCs/>
        <w:color w:val="000000"/>
        <w:sz w:val="18"/>
        <w:szCs w:val="18"/>
      </w:rPr>
      <w:t>PROYECTO: “</w:t>
    </w:r>
    <w:r w:rsidR="0006472D" w:rsidRPr="0006472D">
      <w:rPr>
        <w:rFonts w:ascii="Arial" w:hAnsi="Arial" w:cs="Arial"/>
        <w:bCs/>
        <w:color w:val="000000"/>
        <w:sz w:val="18"/>
        <w:szCs w:val="18"/>
      </w:rPr>
      <w:t xml:space="preserve">CREACION DEL SERVICIO DE PRÁCTICA DEPORTIVA Y/O RECREATIVA EN CASA INTEGRAL DEL ADULTO MAYOR EN LA URB. SANTA ISOLINA II ETAPA - ZONAL 11, DISTRITO DE COMAS DE LA PROVINCIA DE LIMA DEL DEPARTAMENTO DE </w:t>
    </w:r>
    <w:proofErr w:type="gramStart"/>
    <w:r w:rsidR="0006472D" w:rsidRPr="0006472D">
      <w:rPr>
        <w:rFonts w:ascii="Arial" w:hAnsi="Arial" w:cs="Arial"/>
        <w:bCs/>
        <w:color w:val="000000"/>
        <w:sz w:val="18"/>
        <w:szCs w:val="18"/>
      </w:rPr>
      <w:t>LIMA</w:t>
    </w:r>
    <w:r w:rsidRPr="00594045">
      <w:rPr>
        <w:rFonts w:ascii="Arial" w:hAnsi="Arial" w:cs="Arial"/>
        <w:bCs/>
        <w:color w:val="000000"/>
        <w:sz w:val="18"/>
        <w:szCs w:val="18"/>
      </w:rPr>
      <w:t xml:space="preserve">” </w:t>
    </w:r>
    <w:r w:rsidR="0006472D">
      <w:rPr>
        <w:rFonts w:ascii="Arial" w:hAnsi="Arial" w:cs="Arial"/>
        <w:bCs/>
        <w:color w:val="000000"/>
        <w:sz w:val="18"/>
        <w:szCs w:val="18"/>
      </w:rPr>
      <w:t xml:space="preserve">  </w:t>
    </w:r>
    <w:proofErr w:type="gramEnd"/>
    <w:r w:rsidR="0006472D">
      <w:rPr>
        <w:rFonts w:ascii="Arial" w:hAnsi="Arial" w:cs="Arial"/>
        <w:bCs/>
        <w:color w:val="000000"/>
        <w:sz w:val="18"/>
        <w:szCs w:val="18"/>
      </w:rPr>
      <w:t xml:space="preserve">  </w:t>
    </w:r>
    <w:r w:rsidRPr="00594045">
      <w:rPr>
        <w:rFonts w:ascii="Arial" w:hAnsi="Arial" w:cs="Arial"/>
        <w:bCs/>
        <w:color w:val="000000"/>
        <w:sz w:val="18"/>
        <w:szCs w:val="18"/>
      </w:rPr>
      <w:t xml:space="preserve">CÓDIGO ÚNICO </w:t>
    </w:r>
    <w:proofErr w:type="spellStart"/>
    <w:r w:rsidRPr="00594045">
      <w:rPr>
        <w:rFonts w:ascii="Arial" w:hAnsi="Arial" w:cs="Arial"/>
        <w:bCs/>
        <w:color w:val="000000"/>
        <w:sz w:val="18"/>
        <w:szCs w:val="18"/>
      </w:rPr>
      <w:t>Nº</w:t>
    </w:r>
    <w:proofErr w:type="spellEnd"/>
    <w:r w:rsidRPr="00594045">
      <w:rPr>
        <w:rFonts w:ascii="Arial" w:hAnsi="Arial" w:cs="Arial"/>
        <w:bCs/>
        <w:color w:val="000000"/>
        <w:sz w:val="18"/>
        <w:szCs w:val="18"/>
      </w:rPr>
      <w:t xml:space="preserve"> </w:t>
    </w:r>
    <w:r w:rsidR="0006472D" w:rsidRPr="0006472D">
      <w:rPr>
        <w:rFonts w:ascii="Arial" w:hAnsi="Arial" w:cs="Arial"/>
        <w:bCs/>
        <w:color w:val="000000"/>
        <w:sz w:val="18"/>
        <w:szCs w:val="18"/>
      </w:rPr>
      <w:t>2678790</w:t>
    </w:r>
    <w:r>
      <w:rPr>
        <w:rFonts w:ascii="Arial" w:hAnsi="Arial" w:cs="Arial"/>
        <w:bCs/>
        <w:color w:val="00000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84E3A"/>
    <w:multiLevelType w:val="hybridMultilevel"/>
    <w:tmpl w:val="8E9437C8"/>
    <w:lvl w:ilvl="0" w:tplc="76703318">
      <w:start w:val="1"/>
      <w:numFmt w:val="bullet"/>
      <w:lvlText w:val=""/>
      <w:lvlJc w:val="left"/>
      <w:pPr>
        <w:ind w:left="1078" w:hanging="329"/>
      </w:pPr>
      <w:rPr>
        <w:rFonts w:ascii="Symbol" w:eastAsia="Symbol" w:hAnsi="Symbol" w:hint="default"/>
        <w:w w:val="100"/>
        <w:sz w:val="15"/>
        <w:szCs w:val="15"/>
      </w:rPr>
    </w:lvl>
    <w:lvl w:ilvl="1" w:tplc="74AED4BE">
      <w:start w:val="1"/>
      <w:numFmt w:val="bullet"/>
      <w:lvlText w:val="•"/>
      <w:lvlJc w:val="left"/>
      <w:pPr>
        <w:ind w:left="1852" w:hanging="329"/>
      </w:pPr>
      <w:rPr>
        <w:rFonts w:hint="default"/>
      </w:rPr>
    </w:lvl>
    <w:lvl w:ilvl="2" w:tplc="37D07D56">
      <w:start w:val="1"/>
      <w:numFmt w:val="bullet"/>
      <w:lvlText w:val="•"/>
      <w:lvlJc w:val="left"/>
      <w:pPr>
        <w:ind w:left="2624" w:hanging="329"/>
      </w:pPr>
      <w:rPr>
        <w:rFonts w:hint="default"/>
      </w:rPr>
    </w:lvl>
    <w:lvl w:ilvl="3" w:tplc="F1747206">
      <w:start w:val="1"/>
      <w:numFmt w:val="bullet"/>
      <w:lvlText w:val="•"/>
      <w:lvlJc w:val="left"/>
      <w:pPr>
        <w:ind w:left="3396" w:hanging="329"/>
      </w:pPr>
      <w:rPr>
        <w:rFonts w:hint="default"/>
      </w:rPr>
    </w:lvl>
    <w:lvl w:ilvl="4" w:tplc="F212610C">
      <w:start w:val="1"/>
      <w:numFmt w:val="bullet"/>
      <w:lvlText w:val="•"/>
      <w:lvlJc w:val="left"/>
      <w:pPr>
        <w:ind w:left="4168" w:hanging="329"/>
      </w:pPr>
      <w:rPr>
        <w:rFonts w:hint="default"/>
      </w:rPr>
    </w:lvl>
    <w:lvl w:ilvl="5" w:tplc="93FE051C">
      <w:start w:val="1"/>
      <w:numFmt w:val="bullet"/>
      <w:lvlText w:val="•"/>
      <w:lvlJc w:val="left"/>
      <w:pPr>
        <w:ind w:left="4940" w:hanging="329"/>
      </w:pPr>
      <w:rPr>
        <w:rFonts w:hint="default"/>
      </w:rPr>
    </w:lvl>
    <w:lvl w:ilvl="6" w:tplc="55A62AF8">
      <w:start w:val="1"/>
      <w:numFmt w:val="bullet"/>
      <w:lvlText w:val="•"/>
      <w:lvlJc w:val="left"/>
      <w:pPr>
        <w:ind w:left="5712" w:hanging="329"/>
      </w:pPr>
      <w:rPr>
        <w:rFonts w:hint="default"/>
      </w:rPr>
    </w:lvl>
    <w:lvl w:ilvl="7" w:tplc="BFF46A1E">
      <w:start w:val="1"/>
      <w:numFmt w:val="bullet"/>
      <w:lvlText w:val="•"/>
      <w:lvlJc w:val="left"/>
      <w:pPr>
        <w:ind w:left="6484" w:hanging="329"/>
      </w:pPr>
      <w:rPr>
        <w:rFonts w:hint="default"/>
      </w:rPr>
    </w:lvl>
    <w:lvl w:ilvl="8" w:tplc="81AE719A">
      <w:start w:val="1"/>
      <w:numFmt w:val="bullet"/>
      <w:lvlText w:val="•"/>
      <w:lvlJc w:val="left"/>
      <w:pPr>
        <w:ind w:left="7256" w:hanging="329"/>
      </w:pPr>
      <w:rPr>
        <w:rFonts w:hint="default"/>
      </w:rPr>
    </w:lvl>
  </w:abstractNum>
  <w:abstractNum w:abstractNumId="1" w15:restartNumberingAfterBreak="0">
    <w:nsid w:val="1A6424CF"/>
    <w:multiLevelType w:val="hybridMultilevel"/>
    <w:tmpl w:val="B7A60F78"/>
    <w:lvl w:ilvl="0" w:tplc="ABDCB014">
      <w:start w:val="1"/>
      <w:numFmt w:val="bullet"/>
      <w:lvlText w:val=""/>
      <w:lvlJc w:val="left"/>
      <w:pPr>
        <w:ind w:left="1078" w:hanging="329"/>
      </w:pPr>
      <w:rPr>
        <w:rFonts w:ascii="Symbol" w:eastAsia="Symbol" w:hAnsi="Symbol" w:hint="default"/>
        <w:w w:val="100"/>
        <w:sz w:val="15"/>
        <w:szCs w:val="15"/>
      </w:rPr>
    </w:lvl>
    <w:lvl w:ilvl="1" w:tplc="609474AC">
      <w:start w:val="1"/>
      <w:numFmt w:val="bullet"/>
      <w:lvlText w:val="•"/>
      <w:lvlJc w:val="left"/>
      <w:pPr>
        <w:ind w:left="1852" w:hanging="329"/>
      </w:pPr>
      <w:rPr>
        <w:rFonts w:hint="default"/>
      </w:rPr>
    </w:lvl>
    <w:lvl w:ilvl="2" w:tplc="72C8BCE4">
      <w:start w:val="1"/>
      <w:numFmt w:val="bullet"/>
      <w:lvlText w:val="•"/>
      <w:lvlJc w:val="left"/>
      <w:pPr>
        <w:ind w:left="2624" w:hanging="329"/>
      </w:pPr>
      <w:rPr>
        <w:rFonts w:hint="default"/>
      </w:rPr>
    </w:lvl>
    <w:lvl w:ilvl="3" w:tplc="0B285B20">
      <w:start w:val="1"/>
      <w:numFmt w:val="bullet"/>
      <w:lvlText w:val="•"/>
      <w:lvlJc w:val="left"/>
      <w:pPr>
        <w:ind w:left="3396" w:hanging="329"/>
      </w:pPr>
      <w:rPr>
        <w:rFonts w:hint="default"/>
      </w:rPr>
    </w:lvl>
    <w:lvl w:ilvl="4" w:tplc="53764212">
      <w:start w:val="1"/>
      <w:numFmt w:val="bullet"/>
      <w:lvlText w:val="•"/>
      <w:lvlJc w:val="left"/>
      <w:pPr>
        <w:ind w:left="4168" w:hanging="329"/>
      </w:pPr>
      <w:rPr>
        <w:rFonts w:hint="default"/>
      </w:rPr>
    </w:lvl>
    <w:lvl w:ilvl="5" w:tplc="34A2875E">
      <w:start w:val="1"/>
      <w:numFmt w:val="bullet"/>
      <w:lvlText w:val="•"/>
      <w:lvlJc w:val="left"/>
      <w:pPr>
        <w:ind w:left="4940" w:hanging="329"/>
      </w:pPr>
      <w:rPr>
        <w:rFonts w:hint="default"/>
      </w:rPr>
    </w:lvl>
    <w:lvl w:ilvl="6" w:tplc="BB30D4C8">
      <w:start w:val="1"/>
      <w:numFmt w:val="bullet"/>
      <w:lvlText w:val="•"/>
      <w:lvlJc w:val="left"/>
      <w:pPr>
        <w:ind w:left="5712" w:hanging="329"/>
      </w:pPr>
      <w:rPr>
        <w:rFonts w:hint="default"/>
      </w:rPr>
    </w:lvl>
    <w:lvl w:ilvl="7" w:tplc="A334A924">
      <w:start w:val="1"/>
      <w:numFmt w:val="bullet"/>
      <w:lvlText w:val="•"/>
      <w:lvlJc w:val="left"/>
      <w:pPr>
        <w:ind w:left="6484" w:hanging="329"/>
      </w:pPr>
      <w:rPr>
        <w:rFonts w:hint="default"/>
      </w:rPr>
    </w:lvl>
    <w:lvl w:ilvl="8" w:tplc="5B9E163A">
      <w:start w:val="1"/>
      <w:numFmt w:val="bullet"/>
      <w:lvlText w:val="•"/>
      <w:lvlJc w:val="left"/>
      <w:pPr>
        <w:ind w:left="7256" w:hanging="329"/>
      </w:pPr>
      <w:rPr>
        <w:rFonts w:hint="default"/>
      </w:rPr>
    </w:lvl>
  </w:abstractNum>
  <w:abstractNum w:abstractNumId="2" w15:restartNumberingAfterBreak="0">
    <w:nsid w:val="24161D9F"/>
    <w:multiLevelType w:val="hybridMultilevel"/>
    <w:tmpl w:val="3CBED0D8"/>
    <w:lvl w:ilvl="0" w:tplc="AB905912">
      <w:start w:val="1"/>
      <w:numFmt w:val="bullet"/>
      <w:lvlText w:val=""/>
      <w:lvlJc w:val="left"/>
      <w:pPr>
        <w:ind w:left="511" w:hanging="360"/>
      </w:pPr>
      <w:rPr>
        <w:rFonts w:ascii="Symbol" w:eastAsia="Symbol" w:hAnsi="Symbol" w:hint="default"/>
        <w:w w:val="100"/>
        <w:sz w:val="24"/>
        <w:szCs w:val="24"/>
      </w:rPr>
    </w:lvl>
    <w:lvl w:ilvl="1" w:tplc="776837DA">
      <w:start w:val="1"/>
      <w:numFmt w:val="bullet"/>
      <w:lvlText w:val=""/>
      <w:lvlJc w:val="left"/>
      <w:pPr>
        <w:ind w:left="1149" w:hanging="567"/>
      </w:pPr>
      <w:rPr>
        <w:rFonts w:ascii="Wingdings" w:eastAsia="Wingdings" w:hAnsi="Wingdings" w:hint="default"/>
        <w:w w:val="100"/>
        <w:sz w:val="24"/>
        <w:szCs w:val="24"/>
      </w:rPr>
    </w:lvl>
    <w:lvl w:ilvl="2" w:tplc="F934E338">
      <w:start w:val="1"/>
      <w:numFmt w:val="bullet"/>
      <w:lvlText w:val="•"/>
      <w:lvlJc w:val="left"/>
      <w:pPr>
        <w:ind w:left="2055" w:hanging="567"/>
      </w:pPr>
      <w:rPr>
        <w:rFonts w:hint="default"/>
      </w:rPr>
    </w:lvl>
    <w:lvl w:ilvl="3" w:tplc="8C08B564">
      <w:start w:val="1"/>
      <w:numFmt w:val="bullet"/>
      <w:lvlText w:val="•"/>
      <w:lvlJc w:val="left"/>
      <w:pPr>
        <w:ind w:left="2971" w:hanging="567"/>
      </w:pPr>
      <w:rPr>
        <w:rFonts w:hint="default"/>
      </w:rPr>
    </w:lvl>
    <w:lvl w:ilvl="4" w:tplc="2C645F70">
      <w:start w:val="1"/>
      <w:numFmt w:val="bullet"/>
      <w:lvlText w:val="•"/>
      <w:lvlJc w:val="left"/>
      <w:pPr>
        <w:ind w:left="3886" w:hanging="567"/>
      </w:pPr>
      <w:rPr>
        <w:rFonts w:hint="default"/>
      </w:rPr>
    </w:lvl>
    <w:lvl w:ilvl="5" w:tplc="B3ECD976">
      <w:start w:val="1"/>
      <w:numFmt w:val="bullet"/>
      <w:lvlText w:val="•"/>
      <w:lvlJc w:val="left"/>
      <w:pPr>
        <w:ind w:left="4802" w:hanging="567"/>
      </w:pPr>
      <w:rPr>
        <w:rFonts w:hint="default"/>
      </w:rPr>
    </w:lvl>
    <w:lvl w:ilvl="6" w:tplc="3606E026">
      <w:start w:val="1"/>
      <w:numFmt w:val="bullet"/>
      <w:lvlText w:val="•"/>
      <w:lvlJc w:val="left"/>
      <w:pPr>
        <w:ind w:left="5717" w:hanging="567"/>
      </w:pPr>
      <w:rPr>
        <w:rFonts w:hint="default"/>
      </w:rPr>
    </w:lvl>
    <w:lvl w:ilvl="7" w:tplc="BF4C4B8E">
      <w:start w:val="1"/>
      <w:numFmt w:val="bullet"/>
      <w:lvlText w:val="•"/>
      <w:lvlJc w:val="left"/>
      <w:pPr>
        <w:ind w:left="6633" w:hanging="567"/>
      </w:pPr>
      <w:rPr>
        <w:rFonts w:hint="default"/>
      </w:rPr>
    </w:lvl>
    <w:lvl w:ilvl="8" w:tplc="FA644F9C">
      <w:start w:val="1"/>
      <w:numFmt w:val="bullet"/>
      <w:lvlText w:val="•"/>
      <w:lvlJc w:val="left"/>
      <w:pPr>
        <w:ind w:left="7548" w:hanging="567"/>
      </w:pPr>
      <w:rPr>
        <w:rFonts w:hint="default"/>
      </w:rPr>
    </w:lvl>
  </w:abstractNum>
  <w:abstractNum w:abstractNumId="3" w15:restartNumberingAfterBreak="0">
    <w:nsid w:val="2D41590C"/>
    <w:multiLevelType w:val="hybridMultilevel"/>
    <w:tmpl w:val="50E020A8"/>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3B1669CE"/>
    <w:multiLevelType w:val="hybridMultilevel"/>
    <w:tmpl w:val="C07A8A28"/>
    <w:lvl w:ilvl="0" w:tplc="B718BE5E">
      <w:start w:val="1"/>
      <w:numFmt w:val="bullet"/>
      <w:lvlText w:val=""/>
      <w:lvlJc w:val="left"/>
      <w:pPr>
        <w:ind w:left="471" w:hanging="329"/>
      </w:pPr>
      <w:rPr>
        <w:rFonts w:ascii="Symbol" w:eastAsia="Symbol" w:hAnsi="Symbol" w:hint="default"/>
        <w:w w:val="100"/>
        <w:sz w:val="15"/>
        <w:szCs w:val="15"/>
      </w:rPr>
    </w:lvl>
    <w:lvl w:ilvl="1" w:tplc="A8B22F6E">
      <w:start w:val="1"/>
      <w:numFmt w:val="bullet"/>
      <w:lvlText w:val="•"/>
      <w:lvlJc w:val="left"/>
      <w:pPr>
        <w:ind w:left="1143" w:hanging="329"/>
      </w:pPr>
      <w:rPr>
        <w:rFonts w:hint="default"/>
      </w:rPr>
    </w:lvl>
    <w:lvl w:ilvl="2" w:tplc="F93AAC12">
      <w:start w:val="1"/>
      <w:numFmt w:val="bullet"/>
      <w:lvlText w:val="•"/>
      <w:lvlJc w:val="left"/>
      <w:pPr>
        <w:ind w:left="1915" w:hanging="329"/>
      </w:pPr>
      <w:rPr>
        <w:rFonts w:hint="default"/>
      </w:rPr>
    </w:lvl>
    <w:lvl w:ilvl="3" w:tplc="A57064E8">
      <w:start w:val="1"/>
      <w:numFmt w:val="bullet"/>
      <w:lvlText w:val="•"/>
      <w:lvlJc w:val="left"/>
      <w:pPr>
        <w:ind w:left="2687" w:hanging="329"/>
      </w:pPr>
      <w:rPr>
        <w:rFonts w:hint="default"/>
      </w:rPr>
    </w:lvl>
    <w:lvl w:ilvl="4" w:tplc="7A58F982">
      <w:start w:val="1"/>
      <w:numFmt w:val="bullet"/>
      <w:lvlText w:val="•"/>
      <w:lvlJc w:val="left"/>
      <w:pPr>
        <w:ind w:left="3459" w:hanging="329"/>
      </w:pPr>
      <w:rPr>
        <w:rFonts w:hint="default"/>
      </w:rPr>
    </w:lvl>
    <w:lvl w:ilvl="5" w:tplc="A9E66660">
      <w:start w:val="1"/>
      <w:numFmt w:val="bullet"/>
      <w:lvlText w:val="•"/>
      <w:lvlJc w:val="left"/>
      <w:pPr>
        <w:ind w:left="4231" w:hanging="329"/>
      </w:pPr>
      <w:rPr>
        <w:rFonts w:hint="default"/>
      </w:rPr>
    </w:lvl>
    <w:lvl w:ilvl="6" w:tplc="DFF2F51A">
      <w:start w:val="1"/>
      <w:numFmt w:val="bullet"/>
      <w:lvlText w:val="•"/>
      <w:lvlJc w:val="left"/>
      <w:pPr>
        <w:ind w:left="5003" w:hanging="329"/>
      </w:pPr>
      <w:rPr>
        <w:rFonts w:hint="default"/>
      </w:rPr>
    </w:lvl>
    <w:lvl w:ilvl="7" w:tplc="95A45366">
      <w:start w:val="1"/>
      <w:numFmt w:val="bullet"/>
      <w:lvlText w:val="•"/>
      <w:lvlJc w:val="left"/>
      <w:pPr>
        <w:ind w:left="5775" w:hanging="329"/>
      </w:pPr>
      <w:rPr>
        <w:rFonts w:hint="default"/>
      </w:rPr>
    </w:lvl>
    <w:lvl w:ilvl="8" w:tplc="D2A6B660">
      <w:start w:val="1"/>
      <w:numFmt w:val="bullet"/>
      <w:lvlText w:val="•"/>
      <w:lvlJc w:val="left"/>
      <w:pPr>
        <w:ind w:left="6547" w:hanging="329"/>
      </w:pPr>
      <w:rPr>
        <w:rFonts w:hint="default"/>
      </w:rPr>
    </w:lvl>
  </w:abstractNum>
  <w:abstractNum w:abstractNumId="5" w15:restartNumberingAfterBreak="0">
    <w:nsid w:val="45F03CAF"/>
    <w:multiLevelType w:val="hybridMultilevel"/>
    <w:tmpl w:val="8258F784"/>
    <w:lvl w:ilvl="0" w:tplc="4B0465EA">
      <w:start w:val="1"/>
      <w:numFmt w:val="bullet"/>
      <w:lvlText w:val=""/>
      <w:lvlJc w:val="left"/>
      <w:pPr>
        <w:ind w:left="1078" w:hanging="329"/>
      </w:pPr>
      <w:rPr>
        <w:rFonts w:ascii="Symbol" w:eastAsia="Symbol" w:hAnsi="Symbol" w:hint="default"/>
        <w:w w:val="100"/>
        <w:sz w:val="15"/>
        <w:szCs w:val="15"/>
      </w:rPr>
    </w:lvl>
    <w:lvl w:ilvl="1" w:tplc="3B6CFC24">
      <w:start w:val="1"/>
      <w:numFmt w:val="bullet"/>
      <w:lvlText w:val="•"/>
      <w:lvlJc w:val="left"/>
      <w:pPr>
        <w:ind w:left="1852" w:hanging="329"/>
      </w:pPr>
      <w:rPr>
        <w:rFonts w:hint="default"/>
      </w:rPr>
    </w:lvl>
    <w:lvl w:ilvl="2" w:tplc="A70AB08C">
      <w:start w:val="1"/>
      <w:numFmt w:val="bullet"/>
      <w:lvlText w:val="•"/>
      <w:lvlJc w:val="left"/>
      <w:pPr>
        <w:ind w:left="2624" w:hanging="329"/>
      </w:pPr>
      <w:rPr>
        <w:rFonts w:hint="default"/>
      </w:rPr>
    </w:lvl>
    <w:lvl w:ilvl="3" w:tplc="71BE0AF2">
      <w:start w:val="1"/>
      <w:numFmt w:val="bullet"/>
      <w:lvlText w:val="•"/>
      <w:lvlJc w:val="left"/>
      <w:pPr>
        <w:ind w:left="3396" w:hanging="329"/>
      </w:pPr>
      <w:rPr>
        <w:rFonts w:hint="default"/>
      </w:rPr>
    </w:lvl>
    <w:lvl w:ilvl="4" w:tplc="4FA846CC">
      <w:start w:val="1"/>
      <w:numFmt w:val="bullet"/>
      <w:lvlText w:val="•"/>
      <w:lvlJc w:val="left"/>
      <w:pPr>
        <w:ind w:left="4168" w:hanging="329"/>
      </w:pPr>
      <w:rPr>
        <w:rFonts w:hint="default"/>
      </w:rPr>
    </w:lvl>
    <w:lvl w:ilvl="5" w:tplc="87D6A388">
      <w:start w:val="1"/>
      <w:numFmt w:val="bullet"/>
      <w:lvlText w:val="•"/>
      <w:lvlJc w:val="left"/>
      <w:pPr>
        <w:ind w:left="4940" w:hanging="329"/>
      </w:pPr>
      <w:rPr>
        <w:rFonts w:hint="default"/>
      </w:rPr>
    </w:lvl>
    <w:lvl w:ilvl="6" w:tplc="06067346">
      <w:start w:val="1"/>
      <w:numFmt w:val="bullet"/>
      <w:lvlText w:val="•"/>
      <w:lvlJc w:val="left"/>
      <w:pPr>
        <w:ind w:left="5712" w:hanging="329"/>
      </w:pPr>
      <w:rPr>
        <w:rFonts w:hint="default"/>
      </w:rPr>
    </w:lvl>
    <w:lvl w:ilvl="7" w:tplc="ABDA5CCE">
      <w:start w:val="1"/>
      <w:numFmt w:val="bullet"/>
      <w:lvlText w:val="•"/>
      <w:lvlJc w:val="left"/>
      <w:pPr>
        <w:ind w:left="6484" w:hanging="329"/>
      </w:pPr>
      <w:rPr>
        <w:rFonts w:hint="default"/>
      </w:rPr>
    </w:lvl>
    <w:lvl w:ilvl="8" w:tplc="D094752E">
      <w:start w:val="1"/>
      <w:numFmt w:val="bullet"/>
      <w:lvlText w:val="•"/>
      <w:lvlJc w:val="left"/>
      <w:pPr>
        <w:ind w:left="7256" w:hanging="329"/>
      </w:pPr>
      <w:rPr>
        <w:rFonts w:hint="default"/>
      </w:rPr>
    </w:lvl>
  </w:abstractNum>
  <w:abstractNum w:abstractNumId="6" w15:restartNumberingAfterBreak="0">
    <w:nsid w:val="5211294C"/>
    <w:multiLevelType w:val="hybridMultilevel"/>
    <w:tmpl w:val="2C88EBAA"/>
    <w:lvl w:ilvl="0" w:tplc="93FCAC5C">
      <w:start w:val="1"/>
      <w:numFmt w:val="bullet"/>
      <w:lvlText w:val=""/>
      <w:lvlJc w:val="left"/>
      <w:pPr>
        <w:ind w:left="1078" w:hanging="329"/>
      </w:pPr>
      <w:rPr>
        <w:rFonts w:ascii="Symbol" w:eastAsia="Symbol" w:hAnsi="Symbol" w:hint="default"/>
        <w:w w:val="100"/>
        <w:sz w:val="15"/>
        <w:szCs w:val="15"/>
      </w:rPr>
    </w:lvl>
    <w:lvl w:ilvl="1" w:tplc="CDFE169A">
      <w:start w:val="1"/>
      <w:numFmt w:val="bullet"/>
      <w:lvlText w:val="•"/>
      <w:lvlJc w:val="left"/>
      <w:pPr>
        <w:ind w:left="1852" w:hanging="329"/>
      </w:pPr>
      <w:rPr>
        <w:rFonts w:hint="default"/>
      </w:rPr>
    </w:lvl>
    <w:lvl w:ilvl="2" w:tplc="7B5E6C10">
      <w:start w:val="1"/>
      <w:numFmt w:val="bullet"/>
      <w:lvlText w:val="•"/>
      <w:lvlJc w:val="left"/>
      <w:pPr>
        <w:ind w:left="2624" w:hanging="329"/>
      </w:pPr>
      <w:rPr>
        <w:rFonts w:hint="default"/>
      </w:rPr>
    </w:lvl>
    <w:lvl w:ilvl="3" w:tplc="424EFB10">
      <w:start w:val="1"/>
      <w:numFmt w:val="bullet"/>
      <w:lvlText w:val="•"/>
      <w:lvlJc w:val="left"/>
      <w:pPr>
        <w:ind w:left="3396" w:hanging="329"/>
      </w:pPr>
      <w:rPr>
        <w:rFonts w:hint="default"/>
      </w:rPr>
    </w:lvl>
    <w:lvl w:ilvl="4" w:tplc="40A4581E">
      <w:start w:val="1"/>
      <w:numFmt w:val="bullet"/>
      <w:lvlText w:val="•"/>
      <w:lvlJc w:val="left"/>
      <w:pPr>
        <w:ind w:left="4168" w:hanging="329"/>
      </w:pPr>
      <w:rPr>
        <w:rFonts w:hint="default"/>
      </w:rPr>
    </w:lvl>
    <w:lvl w:ilvl="5" w:tplc="E2B01C5E">
      <w:start w:val="1"/>
      <w:numFmt w:val="bullet"/>
      <w:lvlText w:val="•"/>
      <w:lvlJc w:val="left"/>
      <w:pPr>
        <w:ind w:left="4940" w:hanging="329"/>
      </w:pPr>
      <w:rPr>
        <w:rFonts w:hint="default"/>
      </w:rPr>
    </w:lvl>
    <w:lvl w:ilvl="6" w:tplc="B2A29240">
      <w:start w:val="1"/>
      <w:numFmt w:val="bullet"/>
      <w:lvlText w:val="•"/>
      <w:lvlJc w:val="left"/>
      <w:pPr>
        <w:ind w:left="5712" w:hanging="329"/>
      </w:pPr>
      <w:rPr>
        <w:rFonts w:hint="default"/>
      </w:rPr>
    </w:lvl>
    <w:lvl w:ilvl="7" w:tplc="2AAC7B7C">
      <w:start w:val="1"/>
      <w:numFmt w:val="bullet"/>
      <w:lvlText w:val="•"/>
      <w:lvlJc w:val="left"/>
      <w:pPr>
        <w:ind w:left="6484" w:hanging="329"/>
      </w:pPr>
      <w:rPr>
        <w:rFonts w:hint="default"/>
      </w:rPr>
    </w:lvl>
    <w:lvl w:ilvl="8" w:tplc="A0B847D0">
      <w:start w:val="1"/>
      <w:numFmt w:val="bullet"/>
      <w:lvlText w:val="•"/>
      <w:lvlJc w:val="left"/>
      <w:pPr>
        <w:ind w:left="7256" w:hanging="329"/>
      </w:pPr>
      <w:rPr>
        <w:rFonts w:hint="default"/>
      </w:rPr>
    </w:lvl>
  </w:abstractNum>
  <w:abstractNum w:abstractNumId="7" w15:restartNumberingAfterBreak="0">
    <w:nsid w:val="531A5FF9"/>
    <w:multiLevelType w:val="hybridMultilevel"/>
    <w:tmpl w:val="3ECEE58E"/>
    <w:lvl w:ilvl="0" w:tplc="1092F4EA">
      <w:start w:val="1"/>
      <w:numFmt w:val="bullet"/>
      <w:lvlText w:val=""/>
      <w:lvlJc w:val="left"/>
      <w:pPr>
        <w:ind w:left="1078" w:hanging="329"/>
      </w:pPr>
      <w:rPr>
        <w:rFonts w:ascii="Symbol" w:eastAsia="Symbol" w:hAnsi="Symbol" w:hint="default"/>
        <w:w w:val="100"/>
        <w:sz w:val="15"/>
        <w:szCs w:val="15"/>
      </w:rPr>
    </w:lvl>
    <w:lvl w:ilvl="1" w:tplc="6C3005B0">
      <w:start w:val="1"/>
      <w:numFmt w:val="bullet"/>
      <w:lvlText w:val="•"/>
      <w:lvlJc w:val="left"/>
      <w:pPr>
        <w:ind w:left="1852" w:hanging="329"/>
      </w:pPr>
      <w:rPr>
        <w:rFonts w:hint="default"/>
      </w:rPr>
    </w:lvl>
    <w:lvl w:ilvl="2" w:tplc="97D2C98A">
      <w:start w:val="1"/>
      <w:numFmt w:val="bullet"/>
      <w:lvlText w:val="•"/>
      <w:lvlJc w:val="left"/>
      <w:pPr>
        <w:ind w:left="2624" w:hanging="329"/>
      </w:pPr>
      <w:rPr>
        <w:rFonts w:hint="default"/>
      </w:rPr>
    </w:lvl>
    <w:lvl w:ilvl="3" w:tplc="6A1C5622">
      <w:start w:val="1"/>
      <w:numFmt w:val="bullet"/>
      <w:lvlText w:val="•"/>
      <w:lvlJc w:val="left"/>
      <w:pPr>
        <w:ind w:left="3396" w:hanging="329"/>
      </w:pPr>
      <w:rPr>
        <w:rFonts w:hint="default"/>
      </w:rPr>
    </w:lvl>
    <w:lvl w:ilvl="4" w:tplc="E6084DCC">
      <w:start w:val="1"/>
      <w:numFmt w:val="bullet"/>
      <w:lvlText w:val="•"/>
      <w:lvlJc w:val="left"/>
      <w:pPr>
        <w:ind w:left="4168" w:hanging="329"/>
      </w:pPr>
      <w:rPr>
        <w:rFonts w:hint="default"/>
      </w:rPr>
    </w:lvl>
    <w:lvl w:ilvl="5" w:tplc="194AA8E6">
      <w:start w:val="1"/>
      <w:numFmt w:val="bullet"/>
      <w:lvlText w:val="•"/>
      <w:lvlJc w:val="left"/>
      <w:pPr>
        <w:ind w:left="4940" w:hanging="329"/>
      </w:pPr>
      <w:rPr>
        <w:rFonts w:hint="default"/>
      </w:rPr>
    </w:lvl>
    <w:lvl w:ilvl="6" w:tplc="33F49D50">
      <w:start w:val="1"/>
      <w:numFmt w:val="bullet"/>
      <w:lvlText w:val="•"/>
      <w:lvlJc w:val="left"/>
      <w:pPr>
        <w:ind w:left="5712" w:hanging="329"/>
      </w:pPr>
      <w:rPr>
        <w:rFonts w:hint="default"/>
      </w:rPr>
    </w:lvl>
    <w:lvl w:ilvl="7" w:tplc="6CB02908">
      <w:start w:val="1"/>
      <w:numFmt w:val="bullet"/>
      <w:lvlText w:val="•"/>
      <w:lvlJc w:val="left"/>
      <w:pPr>
        <w:ind w:left="6484" w:hanging="329"/>
      </w:pPr>
      <w:rPr>
        <w:rFonts w:hint="default"/>
      </w:rPr>
    </w:lvl>
    <w:lvl w:ilvl="8" w:tplc="7448911C">
      <w:start w:val="1"/>
      <w:numFmt w:val="bullet"/>
      <w:lvlText w:val="•"/>
      <w:lvlJc w:val="left"/>
      <w:pPr>
        <w:ind w:left="7256" w:hanging="329"/>
      </w:pPr>
      <w:rPr>
        <w:rFonts w:hint="default"/>
      </w:rPr>
    </w:lvl>
  </w:abstractNum>
  <w:abstractNum w:abstractNumId="8" w15:restartNumberingAfterBreak="0">
    <w:nsid w:val="63FC104A"/>
    <w:multiLevelType w:val="hybridMultilevel"/>
    <w:tmpl w:val="3072D490"/>
    <w:lvl w:ilvl="0" w:tplc="2F8ED4B2">
      <w:start w:val="1"/>
      <w:numFmt w:val="lowerLetter"/>
      <w:lvlText w:val="%1)"/>
      <w:lvlJc w:val="left"/>
      <w:pPr>
        <w:ind w:left="583" w:hanging="428"/>
      </w:pPr>
      <w:rPr>
        <w:rFonts w:ascii="Arial" w:eastAsia="Times New Roman" w:hAnsi="Arial" w:cs="Arial" w:hint="default"/>
        <w:spacing w:val="-3"/>
        <w:w w:val="99"/>
        <w:sz w:val="24"/>
        <w:szCs w:val="24"/>
      </w:rPr>
    </w:lvl>
    <w:lvl w:ilvl="1" w:tplc="879A9344">
      <w:start w:val="1"/>
      <w:numFmt w:val="bullet"/>
      <w:lvlText w:val="•"/>
      <w:lvlJc w:val="left"/>
      <w:pPr>
        <w:ind w:left="1460" w:hanging="428"/>
      </w:pPr>
      <w:rPr>
        <w:rFonts w:hint="default"/>
      </w:rPr>
    </w:lvl>
    <w:lvl w:ilvl="2" w:tplc="2B14E2C6">
      <w:start w:val="1"/>
      <w:numFmt w:val="bullet"/>
      <w:lvlText w:val="•"/>
      <w:lvlJc w:val="left"/>
      <w:pPr>
        <w:ind w:left="2340" w:hanging="428"/>
      </w:pPr>
      <w:rPr>
        <w:rFonts w:hint="default"/>
      </w:rPr>
    </w:lvl>
    <w:lvl w:ilvl="3" w:tplc="82B60A70">
      <w:start w:val="1"/>
      <w:numFmt w:val="bullet"/>
      <w:lvlText w:val="•"/>
      <w:lvlJc w:val="left"/>
      <w:pPr>
        <w:ind w:left="3220" w:hanging="428"/>
      </w:pPr>
      <w:rPr>
        <w:rFonts w:hint="default"/>
      </w:rPr>
    </w:lvl>
    <w:lvl w:ilvl="4" w:tplc="AD10C9D8">
      <w:start w:val="1"/>
      <w:numFmt w:val="bullet"/>
      <w:lvlText w:val="•"/>
      <w:lvlJc w:val="left"/>
      <w:pPr>
        <w:ind w:left="4100" w:hanging="428"/>
      </w:pPr>
      <w:rPr>
        <w:rFonts w:hint="default"/>
      </w:rPr>
    </w:lvl>
    <w:lvl w:ilvl="5" w:tplc="22C8D404">
      <w:start w:val="1"/>
      <w:numFmt w:val="bullet"/>
      <w:lvlText w:val="•"/>
      <w:lvlJc w:val="left"/>
      <w:pPr>
        <w:ind w:left="4980" w:hanging="428"/>
      </w:pPr>
      <w:rPr>
        <w:rFonts w:hint="default"/>
      </w:rPr>
    </w:lvl>
    <w:lvl w:ilvl="6" w:tplc="514C41E2">
      <w:start w:val="1"/>
      <w:numFmt w:val="bullet"/>
      <w:lvlText w:val="•"/>
      <w:lvlJc w:val="left"/>
      <w:pPr>
        <w:ind w:left="5860" w:hanging="428"/>
      </w:pPr>
      <w:rPr>
        <w:rFonts w:hint="default"/>
      </w:rPr>
    </w:lvl>
    <w:lvl w:ilvl="7" w:tplc="D87CA628">
      <w:start w:val="1"/>
      <w:numFmt w:val="bullet"/>
      <w:lvlText w:val="•"/>
      <w:lvlJc w:val="left"/>
      <w:pPr>
        <w:ind w:left="6740" w:hanging="428"/>
      </w:pPr>
      <w:rPr>
        <w:rFonts w:hint="default"/>
      </w:rPr>
    </w:lvl>
    <w:lvl w:ilvl="8" w:tplc="CBFAD934">
      <w:start w:val="1"/>
      <w:numFmt w:val="bullet"/>
      <w:lvlText w:val="•"/>
      <w:lvlJc w:val="left"/>
      <w:pPr>
        <w:ind w:left="7620" w:hanging="428"/>
      </w:pPr>
      <w:rPr>
        <w:rFonts w:hint="default"/>
      </w:rPr>
    </w:lvl>
  </w:abstractNum>
  <w:abstractNum w:abstractNumId="9" w15:restartNumberingAfterBreak="0">
    <w:nsid w:val="653F722D"/>
    <w:multiLevelType w:val="hybridMultilevel"/>
    <w:tmpl w:val="DFAAF7C8"/>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6F084314"/>
    <w:multiLevelType w:val="hybridMultilevel"/>
    <w:tmpl w:val="1F463DDE"/>
    <w:lvl w:ilvl="0" w:tplc="280A000B">
      <w:start w:val="1"/>
      <w:numFmt w:val="bullet"/>
      <w:lvlText w:val=""/>
      <w:lvlJc w:val="left"/>
      <w:pPr>
        <w:ind w:left="1440" w:hanging="360"/>
      </w:pPr>
      <w:rPr>
        <w:rFonts w:ascii="Wingdings" w:hAnsi="Wingding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1" w15:restartNumberingAfterBreak="0">
    <w:nsid w:val="78566053"/>
    <w:multiLevelType w:val="hybridMultilevel"/>
    <w:tmpl w:val="2E80330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500803173">
    <w:abstractNumId w:val="3"/>
  </w:num>
  <w:num w:numId="2" w16cid:durableId="1471360893">
    <w:abstractNumId w:val="9"/>
  </w:num>
  <w:num w:numId="3" w16cid:durableId="1724211584">
    <w:abstractNumId w:val="10"/>
  </w:num>
  <w:num w:numId="4" w16cid:durableId="1039865531">
    <w:abstractNumId w:val="11"/>
  </w:num>
  <w:num w:numId="5" w16cid:durableId="1497961061">
    <w:abstractNumId w:val="4"/>
  </w:num>
  <w:num w:numId="6" w16cid:durableId="1037202589">
    <w:abstractNumId w:val="2"/>
  </w:num>
  <w:num w:numId="7" w16cid:durableId="2144498682">
    <w:abstractNumId w:val="8"/>
  </w:num>
  <w:num w:numId="8" w16cid:durableId="2104644981">
    <w:abstractNumId w:val="1"/>
  </w:num>
  <w:num w:numId="9" w16cid:durableId="1321932401">
    <w:abstractNumId w:val="0"/>
  </w:num>
  <w:num w:numId="10" w16cid:durableId="186138932">
    <w:abstractNumId w:val="6"/>
  </w:num>
  <w:num w:numId="11" w16cid:durableId="1552422379">
    <w:abstractNumId w:val="5"/>
  </w:num>
  <w:num w:numId="12" w16cid:durableId="15680359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F99"/>
    <w:rsid w:val="0006472D"/>
    <w:rsid w:val="000E3A0D"/>
    <w:rsid w:val="000F7F03"/>
    <w:rsid w:val="001D4FEB"/>
    <w:rsid w:val="00205219"/>
    <w:rsid w:val="00287F99"/>
    <w:rsid w:val="00303E8E"/>
    <w:rsid w:val="003420AB"/>
    <w:rsid w:val="003826B4"/>
    <w:rsid w:val="003A311F"/>
    <w:rsid w:val="003A58DB"/>
    <w:rsid w:val="003E30FE"/>
    <w:rsid w:val="00594045"/>
    <w:rsid w:val="00627FF9"/>
    <w:rsid w:val="00650811"/>
    <w:rsid w:val="0070267A"/>
    <w:rsid w:val="0079364F"/>
    <w:rsid w:val="009876F4"/>
    <w:rsid w:val="009E1809"/>
    <w:rsid w:val="009E3ADF"/>
    <w:rsid w:val="00A25839"/>
    <w:rsid w:val="00A378B9"/>
    <w:rsid w:val="00AE182E"/>
    <w:rsid w:val="00B3736E"/>
    <w:rsid w:val="00C62BAC"/>
    <w:rsid w:val="00D45095"/>
    <w:rsid w:val="00DA2C1C"/>
    <w:rsid w:val="00DF60A4"/>
    <w:rsid w:val="00E54D6D"/>
    <w:rsid w:val="00EB69B5"/>
    <w:rsid w:val="00EF45FB"/>
    <w:rsid w:val="00FD569A"/>
    <w:rsid w:val="00FE51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0567"/>
  <w15:docId w15:val="{B6D684D0-7BE5-41B1-8077-F3626785D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F99"/>
    <w:pPr>
      <w:spacing w:after="160" w:line="300" w:lineRule="auto"/>
    </w:pPr>
    <w:rPr>
      <w:rFonts w:eastAsiaTheme="minorEastAsia"/>
      <w:sz w:val="21"/>
      <w:szCs w:val="21"/>
      <w:lang w:val="es-PE"/>
    </w:rPr>
  </w:style>
  <w:style w:type="paragraph" w:styleId="Ttulo1">
    <w:name w:val="heading 1"/>
    <w:basedOn w:val="Normal"/>
    <w:next w:val="Normal"/>
    <w:link w:val="Ttulo1Car"/>
    <w:uiPriority w:val="9"/>
    <w:qFormat/>
    <w:rsid w:val="00287F99"/>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7F99"/>
    <w:rPr>
      <w:rFonts w:asciiTheme="majorHAnsi" w:eastAsiaTheme="majorEastAsia" w:hAnsiTheme="majorHAnsi" w:cstheme="majorBidi"/>
      <w:color w:val="365F91" w:themeColor="accent1" w:themeShade="BF"/>
      <w:sz w:val="40"/>
      <w:szCs w:val="40"/>
      <w:lang w:val="es-PE"/>
    </w:rPr>
  </w:style>
  <w:style w:type="paragraph" w:styleId="Encabezado">
    <w:name w:val="header"/>
    <w:aliases w:val="maria"/>
    <w:basedOn w:val="Normal"/>
    <w:link w:val="EncabezadoCar"/>
    <w:uiPriority w:val="99"/>
    <w:unhideWhenUsed/>
    <w:rsid w:val="00287F99"/>
    <w:pPr>
      <w:tabs>
        <w:tab w:val="center" w:pos="4252"/>
        <w:tab w:val="right" w:pos="8504"/>
      </w:tabs>
      <w:spacing w:after="0" w:line="240" w:lineRule="auto"/>
    </w:pPr>
  </w:style>
  <w:style w:type="character" w:customStyle="1" w:styleId="EncabezadoCar">
    <w:name w:val="Encabezado Car"/>
    <w:aliases w:val="maria Car"/>
    <w:basedOn w:val="Fuentedeprrafopredeter"/>
    <w:link w:val="Encabezado"/>
    <w:uiPriority w:val="99"/>
    <w:rsid w:val="00287F99"/>
    <w:rPr>
      <w:rFonts w:eastAsiaTheme="minorEastAsia"/>
      <w:sz w:val="21"/>
      <w:szCs w:val="21"/>
      <w:lang w:val="es-PE"/>
    </w:rPr>
  </w:style>
  <w:style w:type="paragraph" w:styleId="Textoindependiente">
    <w:name w:val="Body Text"/>
    <w:basedOn w:val="Normal"/>
    <w:link w:val="TextoindependienteCar"/>
    <w:uiPriority w:val="1"/>
    <w:qFormat/>
    <w:rsid w:val="00287F99"/>
    <w:pPr>
      <w:widowControl w:val="0"/>
      <w:spacing w:before="112" w:after="0" w:line="240" w:lineRule="auto"/>
      <w:ind w:left="1078" w:hanging="340"/>
    </w:pPr>
    <w:rPr>
      <w:rFonts w:ascii="Calibri" w:eastAsia="Calibri" w:hAnsi="Calibri"/>
      <w:sz w:val="22"/>
      <w:szCs w:val="22"/>
      <w:lang w:val="en-US"/>
    </w:rPr>
  </w:style>
  <w:style w:type="character" w:customStyle="1" w:styleId="TextoindependienteCar">
    <w:name w:val="Texto independiente Car"/>
    <w:basedOn w:val="Fuentedeprrafopredeter"/>
    <w:link w:val="Textoindependiente"/>
    <w:uiPriority w:val="1"/>
    <w:rsid w:val="00287F99"/>
    <w:rPr>
      <w:rFonts w:ascii="Calibri" w:eastAsia="Calibri" w:hAnsi="Calibri"/>
      <w:lang w:val="en-US"/>
    </w:rPr>
  </w:style>
  <w:style w:type="paragraph" w:styleId="Prrafodelista">
    <w:name w:val="List Paragraph"/>
    <w:basedOn w:val="Normal"/>
    <w:uiPriority w:val="1"/>
    <w:qFormat/>
    <w:rsid w:val="00287F99"/>
    <w:pPr>
      <w:ind w:left="720"/>
      <w:contextualSpacing/>
    </w:pPr>
  </w:style>
  <w:style w:type="table" w:styleId="Tablaconcuadrcula">
    <w:name w:val="Table Grid"/>
    <w:basedOn w:val="Tablanormal"/>
    <w:uiPriority w:val="39"/>
    <w:rsid w:val="00287F99"/>
    <w:pPr>
      <w:spacing w:after="0" w:line="240" w:lineRule="auto"/>
    </w:pPr>
    <w:rPr>
      <w:rFonts w:eastAsiaTheme="minorEastAsia"/>
      <w:sz w:val="21"/>
      <w:szCs w:val="21"/>
      <w:lang w:val="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87F9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87F99"/>
    <w:pPr>
      <w:widowControl w:val="0"/>
      <w:spacing w:after="0" w:line="240" w:lineRule="auto"/>
    </w:pPr>
    <w:rPr>
      <w:rFonts w:eastAsiaTheme="minorHAnsi"/>
      <w:sz w:val="22"/>
      <w:szCs w:val="22"/>
      <w:lang w:val="en-US"/>
    </w:rPr>
  </w:style>
  <w:style w:type="paragraph" w:styleId="Textodeglobo">
    <w:name w:val="Balloon Text"/>
    <w:basedOn w:val="Normal"/>
    <w:link w:val="TextodegloboCar"/>
    <w:uiPriority w:val="99"/>
    <w:semiHidden/>
    <w:unhideWhenUsed/>
    <w:rsid w:val="00287F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87F99"/>
    <w:rPr>
      <w:rFonts w:ascii="Tahoma" w:eastAsiaTheme="minorEastAsia" w:hAnsi="Tahoma" w:cs="Tahoma"/>
      <w:sz w:val="16"/>
      <w:szCs w:val="16"/>
      <w:lang w:val="es-PE"/>
    </w:rPr>
  </w:style>
  <w:style w:type="paragraph" w:styleId="Piedepgina">
    <w:name w:val="footer"/>
    <w:basedOn w:val="Normal"/>
    <w:link w:val="PiedepginaCar"/>
    <w:uiPriority w:val="99"/>
    <w:unhideWhenUsed/>
    <w:rsid w:val="000E3A0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E3A0D"/>
    <w:rPr>
      <w:rFonts w:eastAsiaTheme="minorEastAsia"/>
      <w:sz w:val="21"/>
      <w:szCs w:val="21"/>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18</Pages>
  <Words>3669</Words>
  <Characters>20183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Usuario</cp:lastModifiedBy>
  <cp:revision>20</cp:revision>
  <cp:lastPrinted>2019-12-11T15:45:00Z</cp:lastPrinted>
  <dcterms:created xsi:type="dcterms:W3CDTF">2017-10-19T14:49:00Z</dcterms:created>
  <dcterms:modified xsi:type="dcterms:W3CDTF">2025-10-03T00:56:00Z</dcterms:modified>
</cp:coreProperties>
</file>